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FAB" w:rsidRPr="00B17FAB" w:rsidRDefault="00B17FAB" w:rsidP="00B17FAB">
      <w:pPr>
        <w:jc w:val="center"/>
        <w:rPr>
          <w:rFonts w:ascii="Times New Roman" w:hAnsi="Times New Roman" w:cs="Times New Roman"/>
          <w:b/>
          <w:sz w:val="26"/>
          <w:szCs w:val="26"/>
        </w:rPr>
      </w:pPr>
      <w:r w:rsidRPr="00B17FAB">
        <w:rPr>
          <w:rFonts w:ascii="Times New Roman" w:hAnsi="Times New Roman" w:cs="Times New Roman"/>
          <w:b/>
          <w:sz w:val="26"/>
          <w:szCs w:val="26"/>
        </w:rPr>
        <w:t>Ответственность за незаконный оборот оружия и боеприпасов</w:t>
      </w:r>
    </w:p>
    <w:p w:rsidR="00B17FAB" w:rsidRPr="00B17FAB" w:rsidRDefault="00B17FAB" w:rsidP="00B17FAB">
      <w:pPr>
        <w:jc w:val="center"/>
        <w:rPr>
          <w:rFonts w:ascii="Times New Roman" w:hAnsi="Times New Roman" w:cs="Times New Roman"/>
          <w:b/>
          <w:sz w:val="26"/>
          <w:szCs w:val="26"/>
        </w:rPr>
      </w:pPr>
    </w:p>
    <w:p w:rsidR="00B17FAB" w:rsidRPr="00B17FAB" w:rsidRDefault="00B17FAB" w:rsidP="00B17FAB">
      <w:pPr>
        <w:jc w:val="center"/>
        <w:rPr>
          <w:rFonts w:ascii="Times New Roman" w:hAnsi="Times New Roman" w:cs="Times New Roman"/>
          <w:b/>
          <w:sz w:val="26"/>
          <w:szCs w:val="26"/>
        </w:rPr>
      </w:pPr>
      <w:r w:rsidRPr="00B17FAB">
        <w:rPr>
          <w:rFonts w:ascii="Times New Roman" w:hAnsi="Times New Roman" w:cs="Times New Roman"/>
          <w:b/>
          <w:sz w:val="26"/>
          <w:szCs w:val="26"/>
        </w:rPr>
        <w:t>У</w:t>
      </w:r>
      <w:r w:rsidRPr="00B17FAB">
        <w:rPr>
          <w:rFonts w:ascii="Times New Roman" w:hAnsi="Times New Roman" w:cs="Times New Roman"/>
          <w:b/>
          <w:sz w:val="26"/>
          <w:szCs w:val="26"/>
        </w:rPr>
        <w:t>головный кодекс Российской Федерации предусматривает ответственность за незаконный оборот огнестрельного оружия, его основных частей и боеприпасов к нему.</w:t>
      </w:r>
    </w:p>
    <w:p w:rsidR="00B17FAB" w:rsidRPr="00B17FAB" w:rsidRDefault="00B17FAB" w:rsidP="00B17FAB">
      <w:pPr>
        <w:rPr>
          <w:rFonts w:ascii="Times New Roman" w:hAnsi="Times New Roman" w:cs="Times New Roman"/>
          <w:sz w:val="26"/>
          <w:szCs w:val="26"/>
        </w:rPr>
      </w:pPr>
    </w:p>
    <w:p w:rsidR="00B17FAB" w:rsidRPr="00B17FAB" w:rsidRDefault="00B17FAB" w:rsidP="00B17FAB">
      <w:pPr>
        <w:rPr>
          <w:rFonts w:ascii="Times New Roman" w:hAnsi="Times New Roman" w:cs="Times New Roman"/>
          <w:b/>
          <w:sz w:val="26"/>
          <w:szCs w:val="26"/>
        </w:rPr>
      </w:pPr>
      <w:r w:rsidRPr="00B17FAB">
        <w:rPr>
          <w:rFonts w:ascii="Times New Roman" w:hAnsi="Times New Roman" w:cs="Times New Roman"/>
          <w:b/>
          <w:sz w:val="26"/>
          <w:szCs w:val="26"/>
        </w:rPr>
        <w:t>Статья 222. Незаконные приобретение, передача, сбыт, хранение, перевозка или ношение оружия, его основных частей, боеприпасов, взрывчатых веществ и взрывных устройств</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1. Незаконные приобретение, передача, сбыт, хранение, перевозка или ношение огнестрельного оружия, его основных частей, боеприпасов (за исключением гражданского огнестрельного гладкоствольного длинноствольного оружия, его основных частей и патронов к нему, огнестрельного оружия ограниченного поражения, его основных частей и патронов к нему), взрывчатых веществ или взрывных устройств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 xml:space="preserve">наказываются ограничением свободы на срок до трех лет, либо арестом на срок до шести месяцев, либо лишением свободы на срок до четырех лет со штрафом в размере до восьмидесяти тысяч рублей или в размере заработной платы или </w:t>
      </w:r>
      <w:proofErr w:type="gramStart"/>
      <w:r w:rsidRPr="00B17FAB">
        <w:rPr>
          <w:rFonts w:ascii="Times New Roman" w:hAnsi="Times New Roman" w:cs="Times New Roman"/>
          <w:sz w:val="26"/>
          <w:szCs w:val="26"/>
        </w:rPr>
        <w:t>иного дохода</w:t>
      </w:r>
      <w:proofErr w:type="gramEnd"/>
      <w:r w:rsidRPr="00B17FAB">
        <w:rPr>
          <w:rFonts w:ascii="Times New Roman" w:hAnsi="Times New Roman" w:cs="Times New Roman"/>
          <w:sz w:val="26"/>
          <w:szCs w:val="26"/>
        </w:rPr>
        <w:t xml:space="preserve"> осужденного за период до трех месяцев либо без такового.</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2. Те же деяния, совершенные группой лиц по предварительному сговору,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наказываются лишением свободы на срок от двух до шести лет.</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3. Деяния, предусмотренные частями первой или второй настоящей статьи, совершенные организованной группой,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наказываются лишением свободы на срок от пяти до восьми лет.</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4. Незаконный сбыт гражданского огнестрельного гладкоствольного длинноствольного оружия, огнестрельного оружия ограниченного поражения, газового оружия, холодного оружия, в том числе метательного оружия,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 xml:space="preserve">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ограничением свободы на срок до двух лет, либо арестом на срок от трех до шести месяцев, либо лишением свободы на срок до двух лет со штрафом в размере до восьмидесяти тысяч рублей или в размере заработной платы или </w:t>
      </w:r>
      <w:proofErr w:type="gramStart"/>
      <w:r w:rsidRPr="00B17FAB">
        <w:rPr>
          <w:rFonts w:ascii="Times New Roman" w:hAnsi="Times New Roman" w:cs="Times New Roman"/>
          <w:sz w:val="26"/>
          <w:szCs w:val="26"/>
        </w:rPr>
        <w:t>иного дохода</w:t>
      </w:r>
      <w:proofErr w:type="gramEnd"/>
      <w:r w:rsidRPr="00B17FAB">
        <w:rPr>
          <w:rFonts w:ascii="Times New Roman" w:hAnsi="Times New Roman" w:cs="Times New Roman"/>
          <w:sz w:val="26"/>
          <w:szCs w:val="26"/>
        </w:rPr>
        <w:t xml:space="preserve"> осужденного за период до шести месяцев либо без такового.</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 xml:space="preserve">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 Не может признаваться добровольной сдачей предметов, указанных в настоящей статье, а также в статье 223 настоящего </w:t>
      </w:r>
      <w:r w:rsidRPr="00B17FAB">
        <w:rPr>
          <w:rFonts w:ascii="Times New Roman" w:hAnsi="Times New Roman" w:cs="Times New Roman"/>
          <w:sz w:val="26"/>
          <w:szCs w:val="26"/>
        </w:rPr>
        <w:lastRenderedPageBreak/>
        <w:t>Кодекса, их изъятие при задержании лица, а также при производстве следственных действий по их обнаружению и изъятию.</w:t>
      </w:r>
    </w:p>
    <w:p w:rsidR="00B17FAB" w:rsidRPr="00B17FAB" w:rsidRDefault="00B17FAB" w:rsidP="00B17FAB">
      <w:pPr>
        <w:rPr>
          <w:rFonts w:ascii="Times New Roman" w:hAnsi="Times New Roman" w:cs="Times New Roman"/>
          <w:b/>
          <w:sz w:val="26"/>
          <w:szCs w:val="26"/>
        </w:rPr>
      </w:pPr>
      <w:r w:rsidRPr="00B17FAB">
        <w:rPr>
          <w:rFonts w:ascii="Times New Roman" w:hAnsi="Times New Roman" w:cs="Times New Roman"/>
          <w:b/>
          <w:sz w:val="26"/>
          <w:szCs w:val="26"/>
        </w:rPr>
        <w:t>Статья 223. Незаконное изготовление оружия</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1. Незаконные изготовление, переделка или ремонт огнестрельного оружия, его основных частей (за исключением огнестрельного оружия ограниченного поражения), а равно незаконное изготовление боеприпасов, взрывчатых веществ или взрывных устройств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наказываются лишением свободы на срок от трех до пяти лет со штрафом в размере от ста тысяч до двухсот тысяч рублей.</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2. Те же деяния, совершенные группой лиц по предварительному сговору,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наказываются лишением свободы на срок от двух до шести лет.</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3. Деяния, предусмотренные частями первой или второй настоящей статьи, совершенные организованной группой,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наказываются лишением свободы на срок от пяти до восьми лет.</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4. Незаконные изготовление, переделка или ремонт огнестрельного оружия ограниченного поражения либо незаконное изготовление газового оружия, холодного оружия, метательного оружия, а равно незаконные изготовление, переделка или снаряжение патронов к огнестрельному оружию ограниченного поражения либо газовому оружию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 xml:space="preserve">наказываются обязательными работами на срок от ста восьмидесяти до двухсот сорока часов, либо исправительными работами на срок от одного года до двух лет, либо ограничением свободы на срок до двух лет, либо лишением свободы на срок до двух лет со штрафом в размере от пятидесяти тысяч до восьмидесяти тысяч рублей или в размере заработной платы или </w:t>
      </w:r>
      <w:proofErr w:type="gramStart"/>
      <w:r w:rsidRPr="00B17FAB">
        <w:rPr>
          <w:rFonts w:ascii="Times New Roman" w:hAnsi="Times New Roman" w:cs="Times New Roman"/>
          <w:sz w:val="26"/>
          <w:szCs w:val="26"/>
        </w:rPr>
        <w:t>иного дохода</w:t>
      </w:r>
      <w:proofErr w:type="gramEnd"/>
      <w:r w:rsidRPr="00B17FAB">
        <w:rPr>
          <w:rFonts w:ascii="Times New Roman" w:hAnsi="Times New Roman" w:cs="Times New Roman"/>
          <w:sz w:val="26"/>
          <w:szCs w:val="26"/>
        </w:rPr>
        <w:t xml:space="preserve"> осужденного за период до шести месяцев либо без таково</w:t>
      </w:r>
      <w:bookmarkStart w:id="0" w:name="_GoBack"/>
      <w:bookmarkEnd w:id="0"/>
      <w:r w:rsidRPr="00B17FAB">
        <w:rPr>
          <w:rFonts w:ascii="Times New Roman" w:hAnsi="Times New Roman" w:cs="Times New Roman"/>
          <w:sz w:val="26"/>
          <w:szCs w:val="26"/>
        </w:rPr>
        <w:t>го.</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Примечание. Лицо, добровольно сдавшее предметы, указанные в настоящей статье, освобождается от уголовной ответственности, если в его действиях не содержится иного состава преступления.</w:t>
      </w:r>
    </w:p>
    <w:p w:rsidR="00B17FAB" w:rsidRPr="00B17FAB" w:rsidRDefault="00B17FAB" w:rsidP="00B17FAB">
      <w:pPr>
        <w:rPr>
          <w:rFonts w:ascii="Times New Roman" w:hAnsi="Times New Roman" w:cs="Times New Roman"/>
          <w:sz w:val="26"/>
          <w:szCs w:val="26"/>
        </w:rPr>
      </w:pPr>
    </w:p>
    <w:p w:rsidR="00B17FAB" w:rsidRPr="00B17FAB" w:rsidRDefault="00B17FAB" w:rsidP="00B17FAB">
      <w:pPr>
        <w:rPr>
          <w:rFonts w:ascii="Times New Roman" w:hAnsi="Times New Roman" w:cs="Times New Roman"/>
          <w:b/>
          <w:sz w:val="26"/>
          <w:szCs w:val="26"/>
        </w:rPr>
      </w:pPr>
      <w:r w:rsidRPr="00B17FAB">
        <w:rPr>
          <w:rFonts w:ascii="Times New Roman" w:hAnsi="Times New Roman" w:cs="Times New Roman"/>
          <w:b/>
          <w:sz w:val="26"/>
          <w:szCs w:val="26"/>
        </w:rPr>
        <w:t>Статья 224. Небрежное хранение огнестрельного оружия</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Небрежное хранение огнестрельного оружия, создавшее условия для его использования другим лицом, если это повлекло тяжкие последствия,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 xml:space="preserve">наказывается штрафом в размере до сорока тысяч рублей или в размере заработной платы или </w:t>
      </w:r>
      <w:proofErr w:type="gramStart"/>
      <w:r w:rsidRPr="00B17FAB">
        <w:rPr>
          <w:rFonts w:ascii="Times New Roman" w:hAnsi="Times New Roman" w:cs="Times New Roman"/>
          <w:sz w:val="26"/>
          <w:szCs w:val="26"/>
        </w:rPr>
        <w:t>иного дохода</w:t>
      </w:r>
      <w:proofErr w:type="gramEnd"/>
      <w:r w:rsidRPr="00B17FAB">
        <w:rPr>
          <w:rFonts w:ascii="Times New Roman" w:hAnsi="Times New Roman" w:cs="Times New Roman"/>
          <w:sz w:val="26"/>
          <w:szCs w:val="26"/>
        </w:rPr>
        <w:t xml:space="preserve"> осужденного за период до трех месяцев, либо обязательными работами на срок до ста восьмидесяти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w:t>
      </w:r>
    </w:p>
    <w:p w:rsidR="00B17FAB" w:rsidRPr="00B17FAB" w:rsidRDefault="00B17FAB" w:rsidP="00B17FAB">
      <w:pPr>
        <w:rPr>
          <w:rFonts w:ascii="Times New Roman" w:hAnsi="Times New Roman" w:cs="Times New Roman"/>
          <w:b/>
          <w:sz w:val="26"/>
          <w:szCs w:val="26"/>
        </w:rPr>
      </w:pPr>
      <w:r w:rsidRPr="00B17FAB">
        <w:rPr>
          <w:rFonts w:ascii="Times New Roman" w:hAnsi="Times New Roman" w:cs="Times New Roman"/>
          <w:b/>
          <w:sz w:val="26"/>
          <w:szCs w:val="26"/>
        </w:rPr>
        <w:lastRenderedPageBreak/>
        <w:t>Статья 225. Ненадлежащее исполнение обязанностей по охране оружия, боеприпасов, взрывчатых веществ и взрывных устройств</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1. Ненадлежащее исполнение своих обязанностей лицом,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 xml:space="preserve">наказывается штрафом в размере до сорока тысяч рублей или в размере заработной платы или </w:t>
      </w:r>
      <w:proofErr w:type="gramStart"/>
      <w:r w:rsidRPr="00B17FAB">
        <w:rPr>
          <w:rFonts w:ascii="Times New Roman" w:hAnsi="Times New Roman" w:cs="Times New Roman"/>
          <w:sz w:val="26"/>
          <w:szCs w:val="26"/>
        </w:rPr>
        <w:t>иного дохода</w:t>
      </w:r>
      <w:proofErr w:type="gramEnd"/>
      <w:r w:rsidRPr="00B17FAB">
        <w:rPr>
          <w:rFonts w:ascii="Times New Roman" w:hAnsi="Times New Roman" w:cs="Times New Roman"/>
          <w:sz w:val="26"/>
          <w:szCs w:val="26"/>
        </w:rPr>
        <w:t xml:space="preserve"> осужденного за период до трех месяцев, либо ограничением свободы на срок до трех лет, либо арестом на срок до шести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2. Ненадлежащее исполнение обязанностей по охране ядерного, химического или других видов оружия массового поражения либо материалов или оборудования, которые могут быть использованы при создании оружия массового поражения, если это повлекло тяжкие последствия либо создало угрозу их наступления,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 xml:space="preserve">наказывается штрафом в размере до ста двадцати тысяч рублей или в размере заработной платы или </w:t>
      </w:r>
      <w:proofErr w:type="gramStart"/>
      <w:r w:rsidRPr="00B17FAB">
        <w:rPr>
          <w:rFonts w:ascii="Times New Roman" w:hAnsi="Times New Roman" w:cs="Times New Roman"/>
          <w:sz w:val="26"/>
          <w:szCs w:val="26"/>
        </w:rPr>
        <w:t>иного дохода</w:t>
      </w:r>
      <w:proofErr w:type="gramEnd"/>
      <w:r w:rsidRPr="00B17FAB">
        <w:rPr>
          <w:rFonts w:ascii="Times New Roman" w:hAnsi="Times New Roman" w:cs="Times New Roman"/>
          <w:sz w:val="26"/>
          <w:szCs w:val="26"/>
        </w:rPr>
        <w:t xml:space="preserve"> осужденного за период до одного года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w:t>
      </w:r>
    </w:p>
    <w:p w:rsidR="00B17FAB" w:rsidRPr="00B17FAB" w:rsidRDefault="00B17FAB" w:rsidP="00B17FAB">
      <w:pPr>
        <w:rPr>
          <w:rFonts w:ascii="Times New Roman" w:hAnsi="Times New Roman" w:cs="Times New Roman"/>
          <w:b/>
          <w:sz w:val="26"/>
          <w:szCs w:val="26"/>
        </w:rPr>
      </w:pPr>
    </w:p>
    <w:p w:rsidR="00B17FAB" w:rsidRPr="00B17FAB" w:rsidRDefault="00B17FAB" w:rsidP="00B17FAB">
      <w:pPr>
        <w:rPr>
          <w:rFonts w:ascii="Times New Roman" w:hAnsi="Times New Roman" w:cs="Times New Roman"/>
          <w:b/>
          <w:sz w:val="26"/>
          <w:szCs w:val="26"/>
        </w:rPr>
      </w:pPr>
      <w:r w:rsidRPr="00B17FAB">
        <w:rPr>
          <w:rFonts w:ascii="Times New Roman" w:hAnsi="Times New Roman" w:cs="Times New Roman"/>
          <w:b/>
          <w:sz w:val="26"/>
          <w:szCs w:val="26"/>
        </w:rPr>
        <w:t>Статья 226. Хищение либо вымогательство оружия, боеприпасов, взрывчатых веществ и взрывных устройств</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1. Хищение либо вымогательство огнестрельного оружия, комплектующих деталей к нему, боеприпасов, взрывчатых веществ или взрывных устройств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наказываются лишением свободы на срок от трех до семи лет.</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2. Хищение либо вымогательство ядерного, химического или других видов оружия массового поражения, а равно материалов или оборудования, которые могут быть использованы при создании оружия массового поражения,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наказываются лишением свободы на срок от пяти до десяти лет с ограничением свободы на срок до одного года либо без такового.</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3. Деяния, предусмотренные частями первой или второй настоящей статьи, если они совершены:</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а) группой лиц по предварительному сговору;</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б) утратил силу. — Федеральный закон от 08.12.2003 N 162-ФЗ;</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в) лицом с использованием своего служебного положения;</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lastRenderedPageBreak/>
        <w:t>г) с применением насилия, не опасного для жизни или здоровья, либо с угрозой применения такого насилия,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 xml:space="preserve">наказываются лишением свободы на срок от пяти до двенадцати лет со штрафом в размере до пятисот тысяч рублей или в размере заработной платы или </w:t>
      </w:r>
      <w:proofErr w:type="gramStart"/>
      <w:r w:rsidRPr="00B17FAB">
        <w:rPr>
          <w:rFonts w:ascii="Times New Roman" w:hAnsi="Times New Roman" w:cs="Times New Roman"/>
          <w:sz w:val="26"/>
          <w:szCs w:val="26"/>
        </w:rPr>
        <w:t>иного дохода</w:t>
      </w:r>
      <w:proofErr w:type="gramEnd"/>
      <w:r w:rsidRPr="00B17FAB">
        <w:rPr>
          <w:rFonts w:ascii="Times New Roman" w:hAnsi="Times New Roman" w:cs="Times New Roman"/>
          <w:sz w:val="26"/>
          <w:szCs w:val="26"/>
        </w:rPr>
        <w:t xml:space="preserve"> осужденного за период до трех лет либо без такового и с ограничением свободы на срок до двух лет либо без такового.</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4. Деяния, предусмотренные частями первой, второй или третьей настоящей статьи, если они совершены:</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а) организованной группой;</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б) с применением насилия, опасного для жизни или здоровья, либо с угрозой применения такого насилия, —</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в) утратил силу. — Федеральный закон от 08.12.2003 N 162-ФЗ</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 xml:space="preserve">наказываются лишением свободы на срок от восьми до пятнадцати лет со штрафом в размере до пятисот тысяч рублей или в размере заработной платы или </w:t>
      </w:r>
      <w:proofErr w:type="gramStart"/>
      <w:r w:rsidRPr="00B17FAB">
        <w:rPr>
          <w:rFonts w:ascii="Times New Roman" w:hAnsi="Times New Roman" w:cs="Times New Roman"/>
          <w:sz w:val="26"/>
          <w:szCs w:val="26"/>
        </w:rPr>
        <w:t>иного дохода</w:t>
      </w:r>
      <w:proofErr w:type="gramEnd"/>
      <w:r w:rsidRPr="00B17FAB">
        <w:rPr>
          <w:rFonts w:ascii="Times New Roman" w:hAnsi="Times New Roman" w:cs="Times New Roman"/>
          <w:sz w:val="26"/>
          <w:szCs w:val="26"/>
        </w:rPr>
        <w:t xml:space="preserve"> осужденного за период до трех лет либо без такового и с ограничением свободы на срок до двух лет либо без такового.</w:t>
      </w:r>
    </w:p>
    <w:p w:rsidR="00B17FAB" w:rsidRPr="00B17FAB" w:rsidRDefault="00B17FAB" w:rsidP="00B17FAB">
      <w:pPr>
        <w:rPr>
          <w:rFonts w:ascii="Times New Roman" w:hAnsi="Times New Roman" w:cs="Times New Roman"/>
          <w:sz w:val="26"/>
          <w:szCs w:val="26"/>
        </w:rPr>
      </w:pPr>
      <w:r w:rsidRPr="00B17FAB">
        <w:rPr>
          <w:rFonts w:ascii="Times New Roman" w:hAnsi="Times New Roman" w:cs="Times New Roman"/>
          <w:sz w:val="26"/>
          <w:szCs w:val="26"/>
        </w:rPr>
        <w:t>О судебной практике по делам о хищении, вымогательстве и незаконном обороте оружия, боеприпасов, взрывчатых веществ и взрывных устройств см. Постановление Пленума Верховного Суда РФ от 12.03.2002 N 5.</w:t>
      </w:r>
    </w:p>
    <w:p w:rsidR="00B17FAB" w:rsidRPr="00B17FAB" w:rsidRDefault="00B17FAB" w:rsidP="00B17FAB">
      <w:pPr>
        <w:rPr>
          <w:rFonts w:ascii="Times New Roman" w:hAnsi="Times New Roman" w:cs="Times New Roman"/>
          <w:sz w:val="26"/>
          <w:szCs w:val="26"/>
        </w:rPr>
      </w:pPr>
    </w:p>
    <w:p w:rsidR="008C15F8" w:rsidRDefault="008C15F8"/>
    <w:sectPr w:rsidR="008C15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B2"/>
    <w:rsid w:val="008633B2"/>
    <w:rsid w:val="008C15F8"/>
    <w:rsid w:val="00B17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34AF2-F1F6-4393-8FB8-1F0D224B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1194</Words>
  <Characters>6811</Characters>
  <Application>Microsoft Office Word</Application>
  <DocSecurity>0</DocSecurity>
  <Lines>56</Lines>
  <Paragraphs>15</Paragraphs>
  <ScaleCrop>false</ScaleCrop>
  <Company/>
  <LinksUpToDate>false</LinksUpToDate>
  <CharactersWithSpaces>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 Быкова</dc:creator>
  <cp:keywords/>
  <dc:description/>
  <cp:lastModifiedBy>Светлана Анатольевна Быкова</cp:lastModifiedBy>
  <cp:revision>2</cp:revision>
  <dcterms:created xsi:type="dcterms:W3CDTF">2017-11-17T06:54:00Z</dcterms:created>
  <dcterms:modified xsi:type="dcterms:W3CDTF">2017-11-17T06:58:00Z</dcterms:modified>
</cp:coreProperties>
</file>