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1C" w:rsidRDefault="00810E1C" w:rsidP="00810E1C"/>
    <w:p w:rsidR="00810E1C" w:rsidRPr="00810E1C" w:rsidRDefault="00810E1C" w:rsidP="00810E1C">
      <w:pPr>
        <w:rPr>
          <w:rFonts w:ascii="Times New Roman" w:hAnsi="Times New Roman" w:cs="Times New Roman"/>
          <w:b/>
          <w:sz w:val="28"/>
          <w:szCs w:val="28"/>
        </w:rPr>
      </w:pPr>
      <w:r w:rsidRPr="00810E1C">
        <w:rPr>
          <w:rFonts w:ascii="Times New Roman" w:hAnsi="Times New Roman" w:cs="Times New Roman"/>
          <w:b/>
          <w:sz w:val="28"/>
          <w:szCs w:val="28"/>
        </w:rPr>
        <w:t>О порядке направления и разрешения обращений в электронной форме</w:t>
      </w:r>
    </w:p>
    <w:p w:rsidR="00810E1C" w:rsidRPr="00810E1C" w:rsidRDefault="00810E1C" w:rsidP="00810E1C">
      <w:pPr>
        <w:rPr>
          <w:rFonts w:ascii="Times New Roman" w:hAnsi="Times New Roman" w:cs="Times New Roman"/>
          <w:sz w:val="28"/>
          <w:szCs w:val="28"/>
        </w:rPr>
      </w:pP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 (далее - Федеральный закон № 59-ФЗ) предусматривает право граждан обратиться в государственный орган, орган местного самоуправления или к должностному лицу посредством направления обращения в форме электронного документа.</w:t>
      </w: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>В соответствии с ч. 3 ст. 7 Федерального закона № 59-ФЗ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</w:t>
      </w: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>Электронное обращение обязательно должно содержать следующие сведения: фамилию, имя, отчество (последнее - при наличии) заявителя; адрес электронной почты, по которому должны быть направлены ответ, уведомление о переадресации обращения.</w:t>
      </w: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>Согласно ч. 4 ст. 10 Федерального закона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документа.</w:t>
      </w: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ответ может быть размещен с соблюдением требований ч. 2 ст. 6 Федерального закона № 59-ФЗ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обращения.</w:t>
      </w:r>
    </w:p>
    <w:p w:rsid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E1C">
        <w:rPr>
          <w:rFonts w:ascii="Times New Roman" w:hAnsi="Times New Roman" w:cs="Times New Roman"/>
          <w:sz w:val="28"/>
          <w:szCs w:val="28"/>
        </w:rPr>
        <w:t xml:space="preserve">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</w:t>
      </w:r>
      <w:r w:rsidRPr="00810E1C">
        <w:rPr>
          <w:rFonts w:ascii="Times New Roman" w:hAnsi="Times New Roman" w:cs="Times New Roman"/>
          <w:sz w:val="28"/>
          <w:szCs w:val="28"/>
        </w:rPr>
        <w:lastRenderedPageBreak/>
        <w:t>Федерации в сфере миграции, рассматривается в течение 20 дней со дня регистрации обращения.</w:t>
      </w:r>
    </w:p>
    <w:p w:rsid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0E1C" w:rsidRPr="00810E1C" w:rsidRDefault="00810E1C" w:rsidP="00810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подготовле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прокуратурой района </w:t>
      </w:r>
    </w:p>
    <w:p w:rsidR="00C34271" w:rsidRPr="00810E1C" w:rsidRDefault="00C34271">
      <w:pPr>
        <w:rPr>
          <w:rFonts w:ascii="Times New Roman" w:hAnsi="Times New Roman" w:cs="Times New Roman"/>
          <w:sz w:val="28"/>
          <w:szCs w:val="28"/>
        </w:rPr>
      </w:pPr>
    </w:p>
    <w:sectPr w:rsidR="00C34271" w:rsidRPr="0081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E"/>
    <w:rsid w:val="0004178E"/>
    <w:rsid w:val="00810E1C"/>
    <w:rsid w:val="00C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7551"/>
  <w15:chartTrackingRefBased/>
  <w15:docId w15:val="{72C22755-77F3-4FA7-BB9C-8B816DA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2020-05-24T17:11:00Z</dcterms:created>
  <dcterms:modified xsi:type="dcterms:W3CDTF">2020-05-24T17:12:00Z</dcterms:modified>
</cp:coreProperties>
</file>