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69" w:rsidRPr="00776F69" w:rsidRDefault="00776F69" w:rsidP="00776F69">
      <w:pPr>
        <w:rPr>
          <w:b/>
        </w:rPr>
      </w:pPr>
    </w:p>
    <w:p w:rsidR="00776F69" w:rsidRPr="00776F69" w:rsidRDefault="00776F69" w:rsidP="00776F6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F69">
        <w:rPr>
          <w:rFonts w:ascii="Times New Roman" w:hAnsi="Times New Roman" w:cs="Times New Roman"/>
          <w:b/>
          <w:sz w:val="28"/>
          <w:szCs w:val="28"/>
        </w:rPr>
        <w:t>Ответственность за несоблюдение санитарно-эпидемиологических требований при обращении с отходами производства и потребления</w:t>
      </w:r>
    </w:p>
    <w:p w:rsidR="00776F69" w:rsidRPr="00776F69" w:rsidRDefault="00776F69" w:rsidP="00776F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6F69" w:rsidRPr="00776F69" w:rsidRDefault="00776F69" w:rsidP="00776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76F69">
        <w:rPr>
          <w:rFonts w:ascii="Times New Roman" w:hAnsi="Times New Roman" w:cs="Times New Roman"/>
          <w:sz w:val="28"/>
          <w:szCs w:val="28"/>
        </w:rPr>
        <w:t xml:space="preserve"> 2019</w:t>
      </w:r>
      <w:proofErr w:type="gramEnd"/>
      <w:r w:rsidRPr="00776F69">
        <w:rPr>
          <w:rFonts w:ascii="Times New Roman" w:hAnsi="Times New Roman" w:cs="Times New Roman"/>
          <w:sz w:val="28"/>
          <w:szCs w:val="28"/>
        </w:rPr>
        <w:t xml:space="preserve"> году была введена в действие статья 6.35 Кодекса Российской Федерации об административных правонарушениях (далее – КоАП РФ), устанавливающая административную ответственность за несоблюдение санитарно-эпидемиологических требований к сбору, накоплению, транспортированию, обработке, утилизации, обезвреживанию, размещению отходов производства и потребления. Дифференцированный подход к привлечению к административной ответственности за указанные факты нарушений определен с учетом повторности совершенного правонарушения и наступивших последствий.</w:t>
      </w:r>
    </w:p>
    <w:p w:rsidR="00776F69" w:rsidRPr="00776F69" w:rsidRDefault="00776F69" w:rsidP="00776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F69">
        <w:rPr>
          <w:rFonts w:ascii="Times New Roman" w:hAnsi="Times New Roman" w:cs="Times New Roman"/>
          <w:sz w:val="28"/>
          <w:szCs w:val="28"/>
        </w:rPr>
        <w:t>Несоблюдение  санитарно</w:t>
      </w:r>
      <w:proofErr w:type="gramEnd"/>
      <w:r w:rsidRPr="00776F69">
        <w:rPr>
          <w:rFonts w:ascii="Times New Roman" w:hAnsi="Times New Roman" w:cs="Times New Roman"/>
          <w:sz w:val="28"/>
          <w:szCs w:val="28"/>
        </w:rPr>
        <w:t>-эпидемиологических к сбору, накоплению, транспортированию, обработке, утилизации, обезвреживанию отходов влечет наложение административного штрафа на граждан - в размере от двух тысяч до трех тысяч рублей, на юридических лиц - от двухсот пятидесяти тысяч до трехсот пятидесяти тысяч рублей. За повторное в течение года совершение данного административного правонарушения граждане могут быть подвергнуты административному штрафу в размере от трех тысяч до четырех тысяч рублей, юридические лица - от четырехсот тысяч до пятисот пятидесяти тысяч рублей.</w:t>
      </w:r>
    </w:p>
    <w:p w:rsidR="00776F69" w:rsidRPr="00776F69" w:rsidRDefault="00776F69" w:rsidP="00776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F69">
        <w:rPr>
          <w:rFonts w:ascii="Times New Roman" w:hAnsi="Times New Roman" w:cs="Times New Roman"/>
          <w:sz w:val="28"/>
          <w:szCs w:val="28"/>
        </w:rPr>
        <w:t>За размещение отходов производства и потребления с нарушением санитарно-эпидемиологических требований предусмотрено наложение административного штрафа на граждан - в размере от трех тысяч до пяти тысяч рублей, на юридических лиц - от трехсот пятидесяти тысяч до четырехсот пятидесяти тысяч рублей. При повторном в течение года совершении данного административного правонарушения размер штрафа составит для граждан - от шести тысяч до семи тысяч рублей, для юридических лиц - от шестисот тысяч до семисот тысяч рублей.</w:t>
      </w:r>
    </w:p>
    <w:p w:rsidR="00776F69" w:rsidRPr="00776F69" w:rsidRDefault="00776F69" w:rsidP="00776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F69">
        <w:rPr>
          <w:rFonts w:ascii="Times New Roman" w:hAnsi="Times New Roman" w:cs="Times New Roman"/>
          <w:sz w:val="28"/>
          <w:szCs w:val="28"/>
        </w:rPr>
        <w:t>В случае если действия, связанные с несоблюдением санитарно-эпидемиологических требований при обращении с отходами производства и потребления, повлекли причинение вреда здоровью людей или окружающей среде, размер административного штрафа составит для граждан - от четырех тысяч до восьми тысяч рублей, для юридических лиц - от пятисот тысяч до восьмисот тысяч рублей.</w:t>
      </w:r>
    </w:p>
    <w:p w:rsidR="00776F69" w:rsidRPr="00776F69" w:rsidRDefault="00776F69" w:rsidP="00776F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6F69" w:rsidRPr="00776F69" w:rsidRDefault="00776F69" w:rsidP="00776F69">
      <w:pPr>
        <w:jc w:val="both"/>
        <w:rPr>
          <w:rFonts w:ascii="Times New Roman" w:hAnsi="Times New Roman" w:cs="Times New Roman"/>
          <w:sz w:val="28"/>
          <w:szCs w:val="28"/>
        </w:rPr>
      </w:pPr>
      <w:r w:rsidRPr="00776F69">
        <w:rPr>
          <w:rFonts w:ascii="Times New Roman" w:hAnsi="Times New Roman" w:cs="Times New Roman"/>
          <w:sz w:val="28"/>
          <w:szCs w:val="28"/>
        </w:rPr>
        <w:lastRenderedPageBreak/>
        <w:t xml:space="preserve">Во всех случаях юридические лица могут быть подвергнуты наказанию в </w:t>
      </w:r>
      <w:proofErr w:type="gramStart"/>
      <w:r w:rsidRPr="00776F69">
        <w:rPr>
          <w:rFonts w:ascii="Times New Roman" w:hAnsi="Times New Roman" w:cs="Times New Roman"/>
          <w:sz w:val="28"/>
          <w:szCs w:val="28"/>
        </w:rPr>
        <w:t>виде  административного</w:t>
      </w:r>
      <w:proofErr w:type="gramEnd"/>
      <w:r w:rsidRPr="00776F69">
        <w:rPr>
          <w:rFonts w:ascii="Times New Roman" w:hAnsi="Times New Roman" w:cs="Times New Roman"/>
          <w:sz w:val="28"/>
          <w:szCs w:val="28"/>
        </w:rPr>
        <w:t xml:space="preserve"> приостановления деятельности.</w:t>
      </w:r>
    </w:p>
    <w:p w:rsidR="00F93E8E" w:rsidRPr="00776F69" w:rsidRDefault="00776F69" w:rsidP="00776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6F69">
        <w:rPr>
          <w:rFonts w:ascii="Times New Roman" w:hAnsi="Times New Roman" w:cs="Times New Roman"/>
          <w:sz w:val="28"/>
          <w:szCs w:val="28"/>
        </w:rPr>
        <w:t>Полномочиями по составлению протоколов по ст. 6.35 КоАП РФ наделены должностные лица Федеральной службы по надзору в сфере защиты прав потребителей и благополучия человека.</w:t>
      </w:r>
    </w:p>
    <w:sectPr w:rsidR="00F93E8E" w:rsidRPr="0077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C2"/>
    <w:rsid w:val="00776F69"/>
    <w:rsid w:val="00902EC2"/>
    <w:rsid w:val="00F9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4D90"/>
  <w15:chartTrackingRefBased/>
  <w15:docId w15:val="{4492B34E-AC7B-4D19-B6B2-0E1D0DB9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2020-05-24T17:07:00Z</dcterms:created>
  <dcterms:modified xsi:type="dcterms:W3CDTF">2020-05-24T17:08:00Z</dcterms:modified>
</cp:coreProperties>
</file>