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45EDC">
        <w:rPr>
          <w:rFonts w:ascii="Times New Roman" w:eastAsia="Times New Roman" w:hAnsi="Times New Roman"/>
          <w:sz w:val="26"/>
          <w:szCs w:val="26"/>
          <w:lang w:eastAsia="ar-SA"/>
        </w:rPr>
        <w:t>30.12</w:t>
      </w:r>
      <w:r w:rsidR="00153987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745EDC">
        <w:rPr>
          <w:rFonts w:ascii="Times New Roman" w:eastAsia="Times New Roman" w:hAnsi="Times New Roman"/>
          <w:sz w:val="26"/>
          <w:szCs w:val="26"/>
          <w:lang w:eastAsia="ar-SA"/>
        </w:rPr>
        <w:t xml:space="preserve">0                                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45EDC">
        <w:rPr>
          <w:rFonts w:ascii="Times New Roman" w:eastAsia="Times New Roman" w:hAnsi="Times New Roman"/>
          <w:sz w:val="26"/>
          <w:szCs w:val="26"/>
          <w:lang w:eastAsia="ar-SA"/>
        </w:rPr>
        <w:t>194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173" w:line="322" w:lineRule="exact"/>
        <w:ind w:right="3629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«Об утверждении перечня муниципальных программ Охотинского сельского поселения»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В соответствии с требованиями статьи 179 Бюджетного кодекса Российской Федерации, статьи 184.2, Федерального закона от 07.05.2013 </w:t>
      </w:r>
      <w:r w:rsidRPr="00153987">
        <w:rPr>
          <w:rFonts w:ascii="Times New Roman" w:eastAsia="Times New Roman" w:hAnsi="Times New Roman"/>
          <w:spacing w:val="-20"/>
          <w:kern w:val="0"/>
          <w:sz w:val="26"/>
          <w:szCs w:val="26"/>
        </w:rPr>
        <w:t>г.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№104-ФЗ «О внесении изменений в Бюджетный кодекс Российской Федерации и отдельные законодательные акты Россий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softHyphen/>
        <w:t>ской Федерации в связи с совершенствованием бюджетного процесса» и в целях форми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softHyphen/>
        <w:t>рования программного бюджета Охотинского сельского поселения,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178"/>
        <w:ind w:left="360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АДМИНИСТРАЦИЯ ПОСТАНОВЛЯЕТ:</w:t>
      </w:r>
    </w:p>
    <w:p w:rsidR="00153987" w:rsidRPr="00153987" w:rsidRDefault="00153987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before="451" w:line="322" w:lineRule="exact"/>
        <w:ind w:left="706" w:hanging="341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Утвердить Перечень муниципальных программ Охотинского сельского поселения (приложение 1).</w:t>
      </w:r>
    </w:p>
    <w:p w:rsidR="00153987" w:rsidRPr="00153987" w:rsidRDefault="00153987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706" w:hanging="341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Постановление №94  от 11.12.2014 года «Об утверждении перечня муниципальных программ Охотинского сельского поселения» считать утратившим силу.</w:t>
      </w:r>
    </w:p>
    <w:p w:rsidR="00153987" w:rsidRPr="00153987" w:rsidRDefault="00153987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153987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постановления оставляю за собой.</w:t>
      </w:r>
    </w:p>
    <w:p w:rsidR="00153987" w:rsidRPr="00153987" w:rsidRDefault="00153987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момента </w:t>
      </w:r>
      <w:r w:rsidR="00745EDC">
        <w:rPr>
          <w:rFonts w:ascii="Times New Roman" w:eastAsia="Times New Roman" w:hAnsi="Times New Roman"/>
          <w:kern w:val="0"/>
          <w:sz w:val="26"/>
          <w:szCs w:val="26"/>
        </w:rPr>
        <w:t>подписания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Глава Охотинского сельского поселения: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ab/>
        <w:t>М.Е.Борошнева</w:t>
      </w: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29" w:line="312" w:lineRule="exact"/>
        <w:ind w:left="10982"/>
        <w:rPr>
          <w:rFonts w:ascii="Arial Black" w:eastAsia="Times New Roman" w:hAnsi="Arial Black" w:cs="Arial Black"/>
          <w:w w:val="200"/>
          <w:kern w:val="0"/>
          <w:sz w:val="16"/>
        </w:rPr>
        <w:sectPr w:rsidR="00153987" w:rsidRPr="00153987" w:rsidSect="00153987">
          <w:pgSz w:w="11905" w:h="16837"/>
          <w:pgMar w:top="909" w:right="965" w:bottom="1440" w:left="1243" w:header="720" w:footer="720" w:gutter="0"/>
          <w:cols w:space="60"/>
          <w:noEndnote/>
        </w:sectPr>
      </w:pPr>
      <w:proofErr w:type="gramStart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>к</w:t>
      </w:r>
      <w:proofErr w:type="gramEnd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 xml:space="preserve"> пост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/>
          <w:bCs/>
          <w:kern w:val="0"/>
          <w:sz w:val="24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 xml:space="preserve">Приложение №1 к постановлению 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 xml:space="preserve">администрации Охотинского </w:t>
      </w:r>
    </w:p>
    <w:p w:rsid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>сельского поселения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>
        <w:rPr>
          <w:rFonts w:ascii="Times New Roman" w:eastAsia="Times New Roman" w:hAnsi="Times New Roman"/>
          <w:bCs/>
          <w:kern w:val="0"/>
          <w:sz w:val="24"/>
        </w:rPr>
        <w:t xml:space="preserve">от </w:t>
      </w:r>
      <w:r w:rsidR="00745EDC">
        <w:rPr>
          <w:rFonts w:ascii="Times New Roman" w:eastAsia="Times New Roman" w:hAnsi="Times New Roman"/>
          <w:bCs/>
          <w:kern w:val="0"/>
          <w:sz w:val="24"/>
        </w:rPr>
        <w:t>30.12.2020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№</w:t>
      </w:r>
      <w:r w:rsidR="00745EDC">
        <w:rPr>
          <w:rFonts w:ascii="Times New Roman" w:eastAsia="Times New Roman" w:hAnsi="Times New Roman"/>
          <w:bCs/>
          <w:kern w:val="0"/>
          <w:sz w:val="24"/>
        </w:rPr>
        <w:t>194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  <w:r w:rsidRPr="00153987">
        <w:rPr>
          <w:rFonts w:ascii="Sylfaen" w:eastAsia="Times New Roman" w:hAnsi="Sylfaen" w:cs="Sylfaen"/>
          <w:b/>
          <w:bCs/>
          <w:kern w:val="0"/>
          <w:sz w:val="26"/>
          <w:szCs w:val="26"/>
        </w:rPr>
        <w:t xml:space="preserve">             Перечень муниципальных программ Охотинского сельского поселения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after="312" w:line="1" w:lineRule="exact"/>
        <w:rPr>
          <w:rFonts w:ascii="Sylfaen" w:eastAsia="Times New Roman" w:hAnsi="Sylfaen"/>
          <w:kern w:val="0"/>
          <w:sz w:val="2"/>
          <w:szCs w:val="2"/>
        </w:rPr>
      </w:pPr>
    </w:p>
    <w:tbl>
      <w:tblPr>
        <w:tblW w:w="105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37"/>
        <w:gridCol w:w="3118"/>
        <w:gridCol w:w="2368"/>
      </w:tblGrid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Наименование муниципальной программы Охотин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ского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Куратор муниципальной программы Охо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Разработчик муниципальной программы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left="14" w:hanging="1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Обеспечение первичных мер пожарной безопасности в границах населенных пунктов и осуществление меро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приятий по обеспечению безопасности людей на вод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ных объектах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Развитие дорожного хозяйства на территории Охотин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ского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ind w:left="-1380" w:firstLine="13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Глава Охотинского</w:t>
            </w:r>
          </w:p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ind w:left="-1380" w:firstLine="13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69" w:lineRule="exact"/>
              <w:ind w:left="5" w:hanging="5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Жилищно-коммунальное хозяйство в Охотинском сель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ском поселении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Развитие культуры, физической культуры, спорта и мо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лодежной политики в Охотинском сельском поселении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="00BF7E06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BF7E06" w:rsidP="0015398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Комплексное развитие территории Охотинского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BF7E06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BF7E06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</w:tbl>
    <w:p w:rsidR="00153987" w:rsidRPr="00153987" w:rsidRDefault="00153987" w:rsidP="00153987">
      <w:pPr>
        <w:suppressAutoHyphens w:val="0"/>
        <w:autoSpaceDE w:val="0"/>
        <w:autoSpaceDN w:val="0"/>
        <w:adjustRightInd w:val="0"/>
        <w:rPr>
          <w:rFonts w:ascii="Sylfaen" w:eastAsia="Times New Roman" w:hAnsi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251EAA" w:rsidRPr="002D7A19" w:rsidRDefault="0058425A" w:rsidP="00153987">
      <w:pPr>
        <w:tabs>
          <w:tab w:val="left" w:pos="720"/>
        </w:tabs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8D0490" w:rsidRPr="002D7A19" w:rsidRDefault="000A16F4">
      <w:pPr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abstractNum w:abstractNumId="4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16F4"/>
    <w:rsid w:val="000A4F98"/>
    <w:rsid w:val="000B6FB5"/>
    <w:rsid w:val="000B7FCC"/>
    <w:rsid w:val="000C4FD6"/>
    <w:rsid w:val="000E1993"/>
    <w:rsid w:val="00151BED"/>
    <w:rsid w:val="00153987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922E0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45EDC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B604C"/>
    <w:rsid w:val="009C7CC7"/>
    <w:rsid w:val="009F2049"/>
    <w:rsid w:val="009F2620"/>
    <w:rsid w:val="009F6578"/>
    <w:rsid w:val="00A0731F"/>
    <w:rsid w:val="00A15030"/>
    <w:rsid w:val="00A83A15"/>
    <w:rsid w:val="00A86156"/>
    <w:rsid w:val="00AD481A"/>
    <w:rsid w:val="00B1242D"/>
    <w:rsid w:val="00B36FAB"/>
    <w:rsid w:val="00B563FB"/>
    <w:rsid w:val="00BC236E"/>
    <w:rsid w:val="00BF7E06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785-BD6E-468E-A9CE-54CF6EA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93</cp:revision>
  <cp:lastPrinted>2021-01-21T08:47:00Z</cp:lastPrinted>
  <dcterms:created xsi:type="dcterms:W3CDTF">2017-02-28T07:22:00Z</dcterms:created>
  <dcterms:modified xsi:type="dcterms:W3CDTF">2021-01-21T08:51:00Z</dcterms:modified>
</cp:coreProperties>
</file>