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64" w:rsidRPr="00D54164" w:rsidRDefault="00D54164" w:rsidP="00D54164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D54164">
        <w:rPr>
          <w:rFonts w:ascii="Roboto" w:eastAsia="Times New Roman" w:hAnsi="Roboto" w:cs="Times New Roman"/>
          <w:color w:val="FF0000"/>
          <w:sz w:val="28"/>
          <w:szCs w:val="28"/>
          <w:shd w:val="clear" w:color="auto" w:fill="FFFFFF"/>
          <w:lang w:eastAsia="ru-RU"/>
        </w:rPr>
        <w:t>Виды доходов, на которые не может быть обращено взыскание по исполнительным документам</w:t>
      </w:r>
      <w:bookmarkStart w:id="0" w:name="_GoBack"/>
      <w:bookmarkEnd w:id="0"/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Перечень таких доходов определен в статье 101 Федерального закона «Об исполнительном производстве».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К ним относятся: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Roboto" w:eastAsia="Times New Roman" w:hAnsi="Roboto" w:cs="Times New Roman"/>
          <w:color w:val="4B4B4B"/>
          <w:sz w:val="28"/>
          <w:szCs w:val="28"/>
          <w:shd w:val="clear" w:color="auto" w:fill="FFFFFF"/>
          <w:lang w:eastAsia="ru-RU"/>
        </w:rPr>
        <w:t>- </w:t>
      </w:r>
      <w:r w:rsidRPr="00D5416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денежные суммы, выплачиваемые в возмещение вреда, причинённого здоровью;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денежные суммы, выплачиваемые в возмещение вреда в связи со смертью кормильца;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денежные суммы, выплачиваемые лицам, получившим увечья (ранения, травмы, контузии) при исполнении ими служебных обязанностей, и членам их семей в случае гибели (смерти) указанных лиц;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компенсационные выплаты за счёт средств федерального бюджета, бюджетов субъектов Российской Федерации и местных бюджетов гражданам, пострадавшим в результате радиационных или техногенных катастроф;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компенсационные выплаты за счёт средств федерального бюджета, бюджетов субъектов Российской Федерации и местных бюджетов гражданам в связи с уходом за нетрудоспособными гражданами;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ежемесячные денежные выплаты и (или) ежегодные денежные выплаты, начисляемые в соответствии с законодательством Российской Федерации отдельным категориям граждан (компенсация проезда, приобретения лекарств и другое);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денежные суммы, выплачиваемые в качестве алиментов, а также суммы, выплачиваемые на содержание несовершеннолетних детей в период розыска их родителей;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компенсационные выплаты, установленные законодательством Российской Федерации о труде: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связи со служебной командировкой, с переводом, приемом или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направлением на работу в другую местность;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связи с изнашиванием инструмента, принадлежащего работнику;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денежные суммы, выплачиваемые организацией в связи с рождением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ребенка, со смертью родных, с регистрацией брака;</w:t>
      </w:r>
    </w:p>
    <w:p w:rsidR="00D54164" w:rsidRPr="00D54164" w:rsidRDefault="00D54164" w:rsidP="00D541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страховое обеспечение по обязательному социальному страхованию, за исключением страховой пенсии по старости, по инвалидности (с учётом фиксированной выплаты к страховой пенсии, повышений фиксированной выплаты к страховой пенсии), а также накопительной пенсии, срочной пенсионной выплаты и пособия по временной нетрудоспособности;</w:t>
      </w:r>
    </w:p>
    <w:p w:rsidR="00D54164" w:rsidRPr="00D54164" w:rsidRDefault="00D54164" w:rsidP="00D541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пенсии по случаю потери кормильца, выплачиваемые за счёт средств федерального бюджета;</w:t>
      </w:r>
    </w:p>
    <w:p w:rsidR="00D54164" w:rsidRPr="00D54164" w:rsidRDefault="00D54164" w:rsidP="00D541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выплаты к пенсиям по случаю потери кормильца за счёт средств бюджетов субъектов Российской Федерации;</w:t>
      </w:r>
    </w:p>
    <w:p w:rsidR="00D54164" w:rsidRPr="00D54164" w:rsidRDefault="00D54164" w:rsidP="00D541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пособия гражданам, имеющим детей, выплачиваемые за счёт средств федерального бюджета, государственных внебюджетных фондов, бюджетов субъектов Российской Федерации и местных бюджетов;</w:t>
      </w:r>
    </w:p>
    <w:p w:rsidR="00D54164" w:rsidRPr="00D54164" w:rsidRDefault="00D54164" w:rsidP="00D541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материнского (семейного) капитала;</w:t>
      </w:r>
    </w:p>
    <w:p w:rsidR="00D54164" w:rsidRPr="00D54164" w:rsidRDefault="00D54164" w:rsidP="00D541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суммы единовременной материальной помощи, выплачиваемой за счёт средств федерального бюджета, бюджетов субъектов Российской Федерации и местных бюджетов, внебюджетных фондов, за счёт средств иностранных государств, российских, иностранных и межгосударственных организаций, иных источников: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связи со стихийным бедствием или другими чрезвычайными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обстоятельствами;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связи с террористическим актом;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связи со смертью члена семьи;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виде гуманитарной помощи;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за оказание содействия в выявлении, предупреждении, пресечении и</w:t>
      </w:r>
    </w:p>
    <w:p w:rsidR="00D54164" w:rsidRPr="00D54164" w:rsidRDefault="00D54164" w:rsidP="00D54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раскрытии террористических актов, иных преступлений;</w:t>
      </w:r>
    </w:p>
    <w:p w:rsidR="00D54164" w:rsidRPr="00D54164" w:rsidRDefault="00D54164" w:rsidP="00D541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суммы полной или частичной компенсации стоимости путевок, за исключением туристических, выплачиваемой работодателями своим работникам и (или) членам их семей, инвалидам, не работающим в данной организации, в находящиеся на территории Российской Федерации санаторно-курортные и оздоровительные учреждения, а также суммы полной или частичной компенсации стоимости путевок для детей, не достигших возраста </w:t>
      </w: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 лет, в находящиеся на территории Российской Федерации санаторно-курортные и оздоровительные учреждения;</w:t>
      </w:r>
    </w:p>
    <w:p w:rsidR="00D54164" w:rsidRPr="00D54164" w:rsidRDefault="00D54164" w:rsidP="00D541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суммы компенсации стоимости проезда к месту лечения и обратно (в том числе сопровождающего лица), если такая компенсация предусмотрена федеральным законом;</w:t>
      </w:r>
    </w:p>
    <w:p w:rsidR="00D54164" w:rsidRPr="00D54164" w:rsidRDefault="00D54164" w:rsidP="00D5416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социальное пособие на погребение.</w:t>
      </w:r>
    </w:p>
    <w:p w:rsidR="00654669" w:rsidRPr="00654669" w:rsidRDefault="00654669" w:rsidP="006546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EF7A40" w:rsidRDefault="00EF7A40" w:rsidP="00EF7A4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Информация подготовлена прокуратурой района</w:t>
      </w:r>
    </w:p>
    <w:p w:rsidR="00EF7A40" w:rsidRPr="00EF7A40" w:rsidRDefault="00EF7A40" w:rsidP="00EF7A4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FB65A9" w:rsidRDefault="00FB65A9"/>
    <w:sectPr w:rsidR="00FB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A9"/>
    <w:rsid w:val="003C7D1A"/>
    <w:rsid w:val="004D32F4"/>
    <w:rsid w:val="00654669"/>
    <w:rsid w:val="00D54164"/>
    <w:rsid w:val="00EF7A40"/>
    <w:rsid w:val="00FB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3F71F-9D9A-4E01-B77B-22AF7427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6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6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2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46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1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9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8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1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7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2021-02-20T08:24:00Z</dcterms:created>
  <dcterms:modified xsi:type="dcterms:W3CDTF">2021-02-20T08:25:00Z</dcterms:modified>
</cp:coreProperties>
</file>