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40" w:rsidRPr="00EF7A40" w:rsidRDefault="00EF7A40" w:rsidP="00EF7A40">
      <w:pPr>
        <w:shd w:val="clear" w:color="auto" w:fill="FFFFFF"/>
        <w:spacing w:line="540" w:lineRule="atLeast"/>
        <w:ind w:firstLine="708"/>
        <w:rPr>
          <w:rFonts w:ascii="Arial" w:eastAsia="Times New Roman" w:hAnsi="Arial" w:cs="Aharoni"/>
          <w:b/>
          <w:bCs/>
          <w:color w:val="333333"/>
          <w:sz w:val="28"/>
          <w:szCs w:val="28"/>
          <w:lang w:eastAsia="ru-RU"/>
        </w:rPr>
      </w:pPr>
      <w:r w:rsidRPr="00EF7A40">
        <w:rPr>
          <w:rFonts w:ascii="Arial" w:eastAsia="Times New Roman" w:hAnsi="Arial" w:cs="Aharoni"/>
          <w:b/>
          <w:bCs/>
          <w:color w:val="333333"/>
          <w:sz w:val="28"/>
          <w:szCs w:val="28"/>
          <w:lang w:eastAsia="ru-RU"/>
        </w:rPr>
        <w:t>Обеспечение права на образование детей-инвалидов</w:t>
      </w:r>
    </w:p>
    <w:p w:rsidR="00EF7A40" w:rsidRPr="00EF7A40" w:rsidRDefault="00EF7A40" w:rsidP="00EF7A40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EF7A4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EF7A40" w:rsidRP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F7A4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 «О социальной защите инвалидов в Российской Федерации» закреплена обязанность органов исполнительной власти в сфере образования при невозможности обучения детей-инвалидов по основным общеобразовательным программам в школах обеспечить такое обучение на дому, а также компенсировать затраты родителям.</w:t>
      </w:r>
    </w:p>
    <w:p w:rsidR="00EF7A40" w:rsidRP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F7A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Верховный Суд Российский Федерации разъяснил, что достижение ребенком-инвалидом совершеннолетия до окончания получения им основного общего образования не является основанием для отказа в выплате одному из родителей такого ребенка компенсации затрат на его обучение, организованного на дому в связи с невозможностью посещать им образовательное учреждение по состоянию здоровья.</w:t>
      </w:r>
    </w:p>
    <w:p w:rsidR="00EF7A40" w:rsidRP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F7A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случае нарушения права на образование либо отказа в предоставлении мер социальной поддержки, граждане вправе обратиться за защитой в суд.</w:t>
      </w:r>
    </w:p>
    <w:p w:rsid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F7A40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Помощь в этом может оказать и прокурор, наделенный правом обращения в суд с исковым заявлением, направленным на защиту права граждан на образование. Заявление может быть подано в прокуратуру района по месту жительства.</w:t>
      </w:r>
    </w:p>
    <w:p w:rsid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подготовлена прокуратурой района</w:t>
      </w:r>
    </w:p>
    <w:p w:rsidR="00EF7A40" w:rsidRP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B65A9" w:rsidRDefault="00FB65A9">
      <w:bookmarkStart w:id="0" w:name="_GoBack"/>
      <w:bookmarkEnd w:id="0"/>
    </w:p>
    <w:sectPr w:rsidR="00F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A9"/>
    <w:rsid w:val="00EF7A40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6112"/>
  <w15:chartTrackingRefBased/>
  <w15:docId w15:val="{6813F71F-9D9A-4E01-B77B-22AF742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6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2021-02-20T08:03:00Z</dcterms:created>
  <dcterms:modified xsi:type="dcterms:W3CDTF">2021-02-20T08:04:00Z</dcterms:modified>
</cp:coreProperties>
</file>