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CB" w:rsidRPr="00745E60" w:rsidRDefault="00CE72CB" w:rsidP="00CE72CB">
      <w:pPr>
        <w:shd w:val="clear" w:color="auto" w:fill="FFFFFF"/>
        <w:spacing w:line="540" w:lineRule="atLeast"/>
        <w:rPr>
          <w:rFonts w:ascii="Times New Roman" w:eastAsia="Times New Roman" w:hAnsi="Times New Roman" w:cs="Times New Roman"/>
          <w:b/>
          <w:bCs/>
          <w:color w:val="333333"/>
          <w:sz w:val="28"/>
          <w:szCs w:val="28"/>
          <w:lang w:eastAsia="ru-RU"/>
        </w:rPr>
      </w:pPr>
      <w:r w:rsidRPr="00745E60">
        <w:rPr>
          <w:rFonts w:ascii="Times New Roman" w:eastAsia="Times New Roman" w:hAnsi="Times New Roman" w:cs="Times New Roman"/>
          <w:b/>
          <w:bCs/>
          <w:color w:val="333333"/>
          <w:sz w:val="28"/>
          <w:szCs w:val="28"/>
          <w:lang w:eastAsia="ru-RU"/>
        </w:rPr>
        <w:t>Уголовная ответственность несовершеннолетних за совершение хищения чужого имущества</w:t>
      </w:r>
    </w:p>
    <w:p w:rsidR="00CE72CB" w:rsidRPr="00CE72CB" w:rsidRDefault="00CE72CB" w:rsidP="00CE72CB">
      <w:pPr>
        <w:shd w:val="clear" w:color="auto" w:fill="FFFFFF"/>
        <w:spacing w:after="120" w:line="240" w:lineRule="auto"/>
        <w:rPr>
          <w:rFonts w:ascii="Roboto" w:eastAsia="Times New Roman" w:hAnsi="Roboto" w:cs="Times New Roman"/>
          <w:color w:val="000000"/>
          <w:sz w:val="24"/>
          <w:szCs w:val="24"/>
          <w:lang w:eastAsia="ru-RU"/>
        </w:rPr>
      </w:pPr>
    </w:p>
    <w:p w:rsidR="00CE72CB" w:rsidRPr="00CE72CB" w:rsidRDefault="00CE72CB" w:rsidP="00CE72CB">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CE72CB">
        <w:rPr>
          <w:rFonts w:ascii="Times New Roman" w:eastAsia="Times New Roman" w:hAnsi="Times New Roman" w:cs="Times New Roman"/>
          <w:color w:val="333333"/>
          <w:sz w:val="28"/>
          <w:szCs w:val="28"/>
          <w:lang w:eastAsia="ru-RU"/>
        </w:rPr>
        <w:t>Несовершеннолетние при определенных условиях несут уголовную, административную и материальную ответственность.</w:t>
      </w:r>
    </w:p>
    <w:p w:rsidR="00CE72CB" w:rsidRPr="00CE72CB" w:rsidRDefault="00CE72CB" w:rsidP="00CE72CB">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CE72CB">
        <w:rPr>
          <w:rFonts w:ascii="Times New Roman" w:eastAsia="Times New Roman" w:hAnsi="Times New Roman" w:cs="Times New Roman"/>
          <w:color w:val="333333"/>
          <w:sz w:val="28"/>
          <w:szCs w:val="28"/>
          <w:lang w:eastAsia="ru-RU"/>
        </w:rPr>
        <w:t>Уголовной ответственности подлежит лицо, достигшее ко времени совершения преступления 16-летнего возраста. Согласно статье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кражи,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
    <w:p w:rsidR="00CE72CB" w:rsidRPr="00CE72CB" w:rsidRDefault="00CE72CB" w:rsidP="00CE72CB">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CE72CB">
        <w:rPr>
          <w:rFonts w:ascii="Times New Roman" w:eastAsia="Times New Roman" w:hAnsi="Times New Roman" w:cs="Times New Roman"/>
          <w:color w:val="333333"/>
          <w:sz w:val="28"/>
          <w:szCs w:val="28"/>
          <w:lang w:eastAsia="ru-RU"/>
        </w:rPr>
        <w:t>Видами наказаний, назначаемых несовершеннолетним в соответствии со статьей 88 Уголовного кодекса Российской Федерации, являются: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CE72CB" w:rsidRPr="00CE72CB" w:rsidRDefault="00CE72CB" w:rsidP="00CE72CB">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CE72CB">
        <w:rPr>
          <w:rFonts w:ascii="Times New Roman" w:eastAsia="Times New Roman" w:hAnsi="Times New Roman" w:cs="Times New Roman"/>
          <w:color w:val="333333"/>
          <w:sz w:val="28"/>
          <w:szCs w:val="28"/>
          <w:lang w:eastAsia="ru-RU"/>
        </w:rPr>
        <w:t>В соответствии со статьей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таких как: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CE72CB" w:rsidRPr="00CE72CB" w:rsidRDefault="00CE72CB" w:rsidP="00CE72CB">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CE72CB">
        <w:rPr>
          <w:rFonts w:ascii="Times New Roman" w:eastAsia="Times New Roman" w:hAnsi="Times New Roman" w:cs="Times New Roman"/>
          <w:color w:val="333333"/>
          <w:sz w:val="28"/>
          <w:szCs w:val="28"/>
          <w:lang w:eastAsia="ru-RU"/>
        </w:rPr>
        <w:t>За совершение преступления средней тяжести, а также тяжкого преступления, несовершеннолетний осужденный к лишению свободы может быть освобожден судом от наказания и помещен в специальное учебно-воспитательное учреждение закрытого типа. Несовершеннолетний может быть помещен в указанное учреждение до достижения им возраста 18 лет, но не более чем на три года.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61535F" w:rsidRPr="00965560" w:rsidRDefault="002E5EC4" w:rsidP="002E5EC4">
      <w:pPr>
        <w:pStyle w:val="a3"/>
        <w:shd w:val="clear" w:color="auto" w:fill="FFFFFF"/>
        <w:spacing w:before="0" w:beforeAutospacing="0"/>
        <w:jc w:val="both"/>
        <w:rPr>
          <w:rFonts w:ascii="Roboto" w:hAnsi="Roboto"/>
          <w:color w:val="333333"/>
          <w:sz w:val="28"/>
          <w:szCs w:val="28"/>
        </w:rPr>
      </w:pPr>
      <w:bookmarkStart w:id="0" w:name="_GoBack"/>
      <w:bookmarkEnd w:id="0"/>
      <w:r>
        <w:rPr>
          <w:rFonts w:ascii="Roboto" w:hAnsi="Roboto"/>
          <w:color w:val="333333"/>
        </w:rPr>
        <w:t> </w:t>
      </w:r>
      <w:r w:rsidR="00A41882">
        <w:rPr>
          <w:color w:val="333333"/>
          <w:sz w:val="28"/>
          <w:szCs w:val="28"/>
        </w:rPr>
        <w:t>Прокурор</w:t>
      </w:r>
      <w:r w:rsidR="0061535F" w:rsidRPr="0061535F">
        <w:rPr>
          <w:color w:val="333333"/>
          <w:sz w:val="28"/>
          <w:szCs w:val="28"/>
        </w:rPr>
        <w:t xml:space="preserve">  </w:t>
      </w:r>
      <w:proofErr w:type="spellStart"/>
      <w:r w:rsidR="0061535F" w:rsidRPr="0061535F">
        <w:rPr>
          <w:color w:val="333333"/>
          <w:sz w:val="28"/>
          <w:szCs w:val="28"/>
        </w:rPr>
        <w:t>Мышкинского</w:t>
      </w:r>
      <w:proofErr w:type="spellEnd"/>
      <w:r w:rsidR="0061535F" w:rsidRPr="0061535F">
        <w:rPr>
          <w:color w:val="333333"/>
          <w:sz w:val="28"/>
          <w:szCs w:val="28"/>
        </w:rPr>
        <w:t xml:space="preserve"> района</w:t>
      </w:r>
    </w:p>
    <w:p w:rsidR="0061535F" w:rsidRPr="0061535F" w:rsidRDefault="0061535F" w:rsidP="0061535F">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1535F">
        <w:rPr>
          <w:rFonts w:ascii="Times New Roman" w:eastAsia="Times New Roman" w:hAnsi="Times New Roman" w:cs="Times New Roman"/>
          <w:color w:val="333333"/>
          <w:sz w:val="28"/>
          <w:szCs w:val="28"/>
          <w:lang w:eastAsia="ru-RU"/>
        </w:rPr>
        <w:t xml:space="preserve">старший советник юстиции                                                         Н.М. Елисеева   </w:t>
      </w:r>
    </w:p>
    <w:sectPr w:rsidR="0061535F" w:rsidRPr="0061535F" w:rsidSect="00745E60">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44"/>
    <w:rsid w:val="00021FA9"/>
    <w:rsid w:val="00055A46"/>
    <w:rsid w:val="0010019A"/>
    <w:rsid w:val="00232D05"/>
    <w:rsid w:val="00276992"/>
    <w:rsid w:val="002D270A"/>
    <w:rsid w:val="002E5EC4"/>
    <w:rsid w:val="0033651C"/>
    <w:rsid w:val="005436C5"/>
    <w:rsid w:val="005E60DF"/>
    <w:rsid w:val="0061535F"/>
    <w:rsid w:val="006D210F"/>
    <w:rsid w:val="006D69BA"/>
    <w:rsid w:val="006E6AA7"/>
    <w:rsid w:val="00726744"/>
    <w:rsid w:val="00745E60"/>
    <w:rsid w:val="00794C81"/>
    <w:rsid w:val="007C7FA3"/>
    <w:rsid w:val="008047B0"/>
    <w:rsid w:val="00965560"/>
    <w:rsid w:val="00983BD9"/>
    <w:rsid w:val="009C5656"/>
    <w:rsid w:val="00A41882"/>
    <w:rsid w:val="00A4700B"/>
    <w:rsid w:val="00A80F46"/>
    <w:rsid w:val="00B03168"/>
    <w:rsid w:val="00B1751C"/>
    <w:rsid w:val="00B23ED8"/>
    <w:rsid w:val="00B4756A"/>
    <w:rsid w:val="00B84EFF"/>
    <w:rsid w:val="00B8736A"/>
    <w:rsid w:val="00CD15AC"/>
    <w:rsid w:val="00CE72CB"/>
    <w:rsid w:val="00E54FC3"/>
    <w:rsid w:val="00EF1590"/>
    <w:rsid w:val="00F32321"/>
    <w:rsid w:val="00FB4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583">
      <w:bodyDiv w:val="1"/>
      <w:marLeft w:val="0"/>
      <w:marRight w:val="0"/>
      <w:marTop w:val="0"/>
      <w:marBottom w:val="0"/>
      <w:divBdr>
        <w:top w:val="none" w:sz="0" w:space="0" w:color="auto"/>
        <w:left w:val="none" w:sz="0" w:space="0" w:color="auto"/>
        <w:bottom w:val="none" w:sz="0" w:space="0" w:color="auto"/>
        <w:right w:val="none" w:sz="0" w:space="0" w:color="auto"/>
      </w:divBdr>
      <w:divsChild>
        <w:div w:id="365328886">
          <w:marLeft w:val="0"/>
          <w:marRight w:val="0"/>
          <w:marTop w:val="0"/>
          <w:marBottom w:val="960"/>
          <w:divBdr>
            <w:top w:val="none" w:sz="0" w:space="0" w:color="auto"/>
            <w:left w:val="none" w:sz="0" w:space="0" w:color="auto"/>
            <w:bottom w:val="none" w:sz="0" w:space="0" w:color="auto"/>
            <w:right w:val="none" w:sz="0" w:space="0" w:color="auto"/>
          </w:divBdr>
        </w:div>
        <w:div w:id="955134940">
          <w:marLeft w:val="0"/>
          <w:marRight w:val="720"/>
          <w:marTop w:val="0"/>
          <w:marBottom w:val="0"/>
          <w:divBdr>
            <w:top w:val="none" w:sz="0" w:space="0" w:color="auto"/>
            <w:left w:val="none" w:sz="0" w:space="0" w:color="auto"/>
            <w:bottom w:val="none" w:sz="0" w:space="0" w:color="auto"/>
            <w:right w:val="none" w:sz="0" w:space="0" w:color="auto"/>
          </w:divBdr>
          <w:divsChild>
            <w:div w:id="152260719">
              <w:marLeft w:val="0"/>
              <w:marRight w:val="0"/>
              <w:marTop w:val="0"/>
              <w:marBottom w:val="120"/>
              <w:divBdr>
                <w:top w:val="none" w:sz="0" w:space="0" w:color="auto"/>
                <w:left w:val="none" w:sz="0" w:space="0" w:color="auto"/>
                <w:bottom w:val="none" w:sz="0" w:space="0" w:color="auto"/>
                <w:right w:val="none" w:sz="0" w:space="0" w:color="auto"/>
              </w:divBdr>
            </w:div>
            <w:div w:id="1385133659">
              <w:marLeft w:val="0"/>
              <w:marRight w:val="0"/>
              <w:marTop w:val="0"/>
              <w:marBottom w:val="120"/>
              <w:divBdr>
                <w:top w:val="none" w:sz="0" w:space="0" w:color="auto"/>
                <w:left w:val="none" w:sz="0" w:space="0" w:color="auto"/>
                <w:bottom w:val="none" w:sz="0" w:space="0" w:color="auto"/>
                <w:right w:val="none" w:sz="0" w:space="0" w:color="auto"/>
              </w:divBdr>
            </w:div>
          </w:divsChild>
        </w:div>
        <w:div w:id="156919832">
          <w:marLeft w:val="0"/>
          <w:marRight w:val="0"/>
          <w:marTop w:val="0"/>
          <w:marBottom w:val="0"/>
          <w:divBdr>
            <w:top w:val="none" w:sz="0" w:space="0" w:color="auto"/>
            <w:left w:val="none" w:sz="0" w:space="0" w:color="auto"/>
            <w:bottom w:val="none" w:sz="0" w:space="0" w:color="auto"/>
            <w:right w:val="none" w:sz="0" w:space="0" w:color="auto"/>
          </w:divBdr>
          <w:divsChild>
            <w:div w:id="229385282">
              <w:marLeft w:val="0"/>
              <w:marRight w:val="0"/>
              <w:marTop w:val="0"/>
              <w:marBottom w:val="0"/>
              <w:divBdr>
                <w:top w:val="none" w:sz="0" w:space="0" w:color="auto"/>
                <w:left w:val="none" w:sz="0" w:space="0" w:color="auto"/>
                <w:bottom w:val="none" w:sz="0" w:space="0" w:color="auto"/>
                <w:right w:val="none" w:sz="0" w:space="0" w:color="auto"/>
              </w:divBdr>
              <w:divsChild>
                <w:div w:id="492993421">
                  <w:marLeft w:val="0"/>
                  <w:marRight w:val="0"/>
                  <w:marTop w:val="0"/>
                  <w:marBottom w:val="0"/>
                  <w:divBdr>
                    <w:top w:val="none" w:sz="0" w:space="0" w:color="auto"/>
                    <w:left w:val="none" w:sz="0" w:space="0" w:color="auto"/>
                    <w:bottom w:val="none" w:sz="0" w:space="0" w:color="auto"/>
                    <w:right w:val="none" w:sz="0" w:space="0" w:color="auto"/>
                  </w:divBdr>
                </w:div>
                <w:div w:id="698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8755">
      <w:bodyDiv w:val="1"/>
      <w:marLeft w:val="0"/>
      <w:marRight w:val="0"/>
      <w:marTop w:val="0"/>
      <w:marBottom w:val="0"/>
      <w:divBdr>
        <w:top w:val="none" w:sz="0" w:space="0" w:color="auto"/>
        <w:left w:val="none" w:sz="0" w:space="0" w:color="auto"/>
        <w:bottom w:val="none" w:sz="0" w:space="0" w:color="auto"/>
        <w:right w:val="none" w:sz="0" w:space="0" w:color="auto"/>
      </w:divBdr>
      <w:divsChild>
        <w:div w:id="1059012256">
          <w:marLeft w:val="0"/>
          <w:marRight w:val="0"/>
          <w:marTop w:val="0"/>
          <w:marBottom w:val="960"/>
          <w:divBdr>
            <w:top w:val="none" w:sz="0" w:space="0" w:color="auto"/>
            <w:left w:val="none" w:sz="0" w:space="0" w:color="auto"/>
            <w:bottom w:val="none" w:sz="0" w:space="0" w:color="auto"/>
            <w:right w:val="none" w:sz="0" w:space="0" w:color="auto"/>
          </w:divBdr>
        </w:div>
        <w:div w:id="302124048">
          <w:marLeft w:val="0"/>
          <w:marRight w:val="720"/>
          <w:marTop w:val="0"/>
          <w:marBottom w:val="0"/>
          <w:divBdr>
            <w:top w:val="none" w:sz="0" w:space="0" w:color="auto"/>
            <w:left w:val="none" w:sz="0" w:space="0" w:color="auto"/>
            <w:bottom w:val="none" w:sz="0" w:space="0" w:color="auto"/>
            <w:right w:val="none" w:sz="0" w:space="0" w:color="auto"/>
          </w:divBdr>
          <w:divsChild>
            <w:div w:id="721488702">
              <w:marLeft w:val="0"/>
              <w:marRight w:val="0"/>
              <w:marTop w:val="0"/>
              <w:marBottom w:val="120"/>
              <w:divBdr>
                <w:top w:val="none" w:sz="0" w:space="0" w:color="auto"/>
                <w:left w:val="none" w:sz="0" w:space="0" w:color="auto"/>
                <w:bottom w:val="none" w:sz="0" w:space="0" w:color="auto"/>
                <w:right w:val="none" w:sz="0" w:space="0" w:color="auto"/>
              </w:divBdr>
            </w:div>
            <w:div w:id="1335300161">
              <w:marLeft w:val="0"/>
              <w:marRight w:val="0"/>
              <w:marTop w:val="0"/>
              <w:marBottom w:val="120"/>
              <w:divBdr>
                <w:top w:val="none" w:sz="0" w:space="0" w:color="auto"/>
                <w:left w:val="none" w:sz="0" w:space="0" w:color="auto"/>
                <w:bottom w:val="none" w:sz="0" w:space="0" w:color="auto"/>
                <w:right w:val="none" w:sz="0" w:space="0" w:color="auto"/>
              </w:divBdr>
            </w:div>
          </w:divsChild>
        </w:div>
        <w:div w:id="1004430758">
          <w:marLeft w:val="0"/>
          <w:marRight w:val="0"/>
          <w:marTop w:val="0"/>
          <w:marBottom w:val="0"/>
          <w:divBdr>
            <w:top w:val="none" w:sz="0" w:space="0" w:color="auto"/>
            <w:left w:val="none" w:sz="0" w:space="0" w:color="auto"/>
            <w:bottom w:val="none" w:sz="0" w:space="0" w:color="auto"/>
            <w:right w:val="none" w:sz="0" w:space="0" w:color="auto"/>
          </w:divBdr>
          <w:divsChild>
            <w:div w:id="750392229">
              <w:marLeft w:val="0"/>
              <w:marRight w:val="0"/>
              <w:marTop w:val="0"/>
              <w:marBottom w:val="0"/>
              <w:divBdr>
                <w:top w:val="none" w:sz="0" w:space="0" w:color="auto"/>
                <w:left w:val="none" w:sz="0" w:space="0" w:color="auto"/>
                <w:bottom w:val="none" w:sz="0" w:space="0" w:color="auto"/>
                <w:right w:val="none" w:sz="0" w:space="0" w:color="auto"/>
              </w:divBdr>
              <w:divsChild>
                <w:div w:id="10451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459">
      <w:bodyDiv w:val="1"/>
      <w:marLeft w:val="0"/>
      <w:marRight w:val="0"/>
      <w:marTop w:val="0"/>
      <w:marBottom w:val="0"/>
      <w:divBdr>
        <w:top w:val="none" w:sz="0" w:space="0" w:color="auto"/>
        <w:left w:val="none" w:sz="0" w:space="0" w:color="auto"/>
        <w:bottom w:val="none" w:sz="0" w:space="0" w:color="auto"/>
        <w:right w:val="none" w:sz="0" w:space="0" w:color="auto"/>
      </w:divBdr>
      <w:divsChild>
        <w:div w:id="224027684">
          <w:marLeft w:val="0"/>
          <w:marRight w:val="0"/>
          <w:marTop w:val="0"/>
          <w:marBottom w:val="960"/>
          <w:divBdr>
            <w:top w:val="none" w:sz="0" w:space="0" w:color="auto"/>
            <w:left w:val="none" w:sz="0" w:space="0" w:color="auto"/>
            <w:bottom w:val="none" w:sz="0" w:space="0" w:color="auto"/>
            <w:right w:val="none" w:sz="0" w:space="0" w:color="auto"/>
          </w:divBdr>
        </w:div>
        <w:div w:id="1933468607">
          <w:marLeft w:val="0"/>
          <w:marRight w:val="720"/>
          <w:marTop w:val="0"/>
          <w:marBottom w:val="0"/>
          <w:divBdr>
            <w:top w:val="none" w:sz="0" w:space="0" w:color="auto"/>
            <w:left w:val="none" w:sz="0" w:space="0" w:color="auto"/>
            <w:bottom w:val="none" w:sz="0" w:space="0" w:color="auto"/>
            <w:right w:val="none" w:sz="0" w:space="0" w:color="auto"/>
          </w:divBdr>
          <w:divsChild>
            <w:div w:id="1840341380">
              <w:marLeft w:val="0"/>
              <w:marRight w:val="0"/>
              <w:marTop w:val="0"/>
              <w:marBottom w:val="120"/>
              <w:divBdr>
                <w:top w:val="none" w:sz="0" w:space="0" w:color="auto"/>
                <w:left w:val="none" w:sz="0" w:space="0" w:color="auto"/>
                <w:bottom w:val="none" w:sz="0" w:space="0" w:color="auto"/>
                <w:right w:val="none" w:sz="0" w:space="0" w:color="auto"/>
              </w:divBdr>
            </w:div>
            <w:div w:id="657608979">
              <w:marLeft w:val="0"/>
              <w:marRight w:val="0"/>
              <w:marTop w:val="0"/>
              <w:marBottom w:val="120"/>
              <w:divBdr>
                <w:top w:val="none" w:sz="0" w:space="0" w:color="auto"/>
                <w:left w:val="none" w:sz="0" w:space="0" w:color="auto"/>
                <w:bottom w:val="none" w:sz="0" w:space="0" w:color="auto"/>
                <w:right w:val="none" w:sz="0" w:space="0" w:color="auto"/>
              </w:divBdr>
            </w:div>
          </w:divsChild>
        </w:div>
        <w:div w:id="1908802401">
          <w:marLeft w:val="0"/>
          <w:marRight w:val="0"/>
          <w:marTop w:val="0"/>
          <w:marBottom w:val="0"/>
          <w:divBdr>
            <w:top w:val="none" w:sz="0" w:space="0" w:color="auto"/>
            <w:left w:val="none" w:sz="0" w:space="0" w:color="auto"/>
            <w:bottom w:val="none" w:sz="0" w:space="0" w:color="auto"/>
            <w:right w:val="none" w:sz="0" w:space="0" w:color="auto"/>
          </w:divBdr>
          <w:divsChild>
            <w:div w:id="2036685349">
              <w:marLeft w:val="0"/>
              <w:marRight w:val="0"/>
              <w:marTop w:val="0"/>
              <w:marBottom w:val="0"/>
              <w:divBdr>
                <w:top w:val="none" w:sz="0" w:space="0" w:color="auto"/>
                <w:left w:val="none" w:sz="0" w:space="0" w:color="auto"/>
                <w:bottom w:val="none" w:sz="0" w:space="0" w:color="auto"/>
                <w:right w:val="none" w:sz="0" w:space="0" w:color="auto"/>
              </w:divBdr>
              <w:divsChild>
                <w:div w:id="1325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585">
      <w:bodyDiv w:val="1"/>
      <w:marLeft w:val="0"/>
      <w:marRight w:val="0"/>
      <w:marTop w:val="0"/>
      <w:marBottom w:val="0"/>
      <w:divBdr>
        <w:top w:val="none" w:sz="0" w:space="0" w:color="auto"/>
        <w:left w:val="none" w:sz="0" w:space="0" w:color="auto"/>
        <w:bottom w:val="none" w:sz="0" w:space="0" w:color="auto"/>
        <w:right w:val="none" w:sz="0" w:space="0" w:color="auto"/>
      </w:divBdr>
      <w:divsChild>
        <w:div w:id="1879320196">
          <w:marLeft w:val="0"/>
          <w:marRight w:val="0"/>
          <w:marTop w:val="0"/>
          <w:marBottom w:val="960"/>
          <w:divBdr>
            <w:top w:val="none" w:sz="0" w:space="0" w:color="auto"/>
            <w:left w:val="none" w:sz="0" w:space="0" w:color="auto"/>
            <w:bottom w:val="none" w:sz="0" w:space="0" w:color="auto"/>
            <w:right w:val="none" w:sz="0" w:space="0" w:color="auto"/>
          </w:divBdr>
        </w:div>
        <w:div w:id="414863607">
          <w:marLeft w:val="0"/>
          <w:marRight w:val="720"/>
          <w:marTop w:val="0"/>
          <w:marBottom w:val="0"/>
          <w:divBdr>
            <w:top w:val="none" w:sz="0" w:space="0" w:color="auto"/>
            <w:left w:val="none" w:sz="0" w:space="0" w:color="auto"/>
            <w:bottom w:val="none" w:sz="0" w:space="0" w:color="auto"/>
            <w:right w:val="none" w:sz="0" w:space="0" w:color="auto"/>
          </w:divBdr>
          <w:divsChild>
            <w:div w:id="682976513">
              <w:marLeft w:val="0"/>
              <w:marRight w:val="0"/>
              <w:marTop w:val="0"/>
              <w:marBottom w:val="120"/>
              <w:divBdr>
                <w:top w:val="none" w:sz="0" w:space="0" w:color="auto"/>
                <w:left w:val="none" w:sz="0" w:space="0" w:color="auto"/>
                <w:bottom w:val="none" w:sz="0" w:space="0" w:color="auto"/>
                <w:right w:val="none" w:sz="0" w:space="0" w:color="auto"/>
              </w:divBdr>
            </w:div>
            <w:div w:id="1976325220">
              <w:marLeft w:val="0"/>
              <w:marRight w:val="0"/>
              <w:marTop w:val="0"/>
              <w:marBottom w:val="120"/>
              <w:divBdr>
                <w:top w:val="none" w:sz="0" w:space="0" w:color="auto"/>
                <w:left w:val="none" w:sz="0" w:space="0" w:color="auto"/>
                <w:bottom w:val="none" w:sz="0" w:space="0" w:color="auto"/>
                <w:right w:val="none" w:sz="0" w:space="0" w:color="auto"/>
              </w:divBdr>
            </w:div>
          </w:divsChild>
        </w:div>
        <w:div w:id="1637448241">
          <w:marLeft w:val="0"/>
          <w:marRight w:val="0"/>
          <w:marTop w:val="0"/>
          <w:marBottom w:val="0"/>
          <w:divBdr>
            <w:top w:val="none" w:sz="0" w:space="0" w:color="auto"/>
            <w:left w:val="none" w:sz="0" w:space="0" w:color="auto"/>
            <w:bottom w:val="none" w:sz="0" w:space="0" w:color="auto"/>
            <w:right w:val="none" w:sz="0" w:space="0" w:color="auto"/>
          </w:divBdr>
          <w:divsChild>
            <w:div w:id="1214004244">
              <w:marLeft w:val="0"/>
              <w:marRight w:val="0"/>
              <w:marTop w:val="0"/>
              <w:marBottom w:val="0"/>
              <w:divBdr>
                <w:top w:val="none" w:sz="0" w:space="0" w:color="auto"/>
                <w:left w:val="none" w:sz="0" w:space="0" w:color="auto"/>
                <w:bottom w:val="none" w:sz="0" w:space="0" w:color="auto"/>
                <w:right w:val="none" w:sz="0" w:space="0" w:color="auto"/>
              </w:divBdr>
              <w:divsChild>
                <w:div w:id="590818279">
                  <w:marLeft w:val="0"/>
                  <w:marRight w:val="0"/>
                  <w:marTop w:val="0"/>
                  <w:marBottom w:val="0"/>
                  <w:divBdr>
                    <w:top w:val="none" w:sz="0" w:space="0" w:color="auto"/>
                    <w:left w:val="none" w:sz="0" w:space="0" w:color="auto"/>
                    <w:bottom w:val="none" w:sz="0" w:space="0" w:color="auto"/>
                    <w:right w:val="none" w:sz="0" w:space="0" w:color="auto"/>
                  </w:divBdr>
                </w:div>
                <w:div w:id="16567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80892">
      <w:bodyDiv w:val="1"/>
      <w:marLeft w:val="0"/>
      <w:marRight w:val="0"/>
      <w:marTop w:val="0"/>
      <w:marBottom w:val="0"/>
      <w:divBdr>
        <w:top w:val="none" w:sz="0" w:space="0" w:color="auto"/>
        <w:left w:val="none" w:sz="0" w:space="0" w:color="auto"/>
        <w:bottom w:val="none" w:sz="0" w:space="0" w:color="auto"/>
        <w:right w:val="none" w:sz="0" w:space="0" w:color="auto"/>
      </w:divBdr>
      <w:divsChild>
        <w:div w:id="436750605">
          <w:marLeft w:val="0"/>
          <w:marRight w:val="0"/>
          <w:marTop w:val="0"/>
          <w:marBottom w:val="960"/>
          <w:divBdr>
            <w:top w:val="none" w:sz="0" w:space="0" w:color="auto"/>
            <w:left w:val="none" w:sz="0" w:space="0" w:color="auto"/>
            <w:bottom w:val="none" w:sz="0" w:space="0" w:color="auto"/>
            <w:right w:val="none" w:sz="0" w:space="0" w:color="auto"/>
          </w:divBdr>
        </w:div>
        <w:div w:id="1003431376">
          <w:marLeft w:val="0"/>
          <w:marRight w:val="720"/>
          <w:marTop w:val="0"/>
          <w:marBottom w:val="0"/>
          <w:divBdr>
            <w:top w:val="none" w:sz="0" w:space="0" w:color="auto"/>
            <w:left w:val="none" w:sz="0" w:space="0" w:color="auto"/>
            <w:bottom w:val="none" w:sz="0" w:space="0" w:color="auto"/>
            <w:right w:val="none" w:sz="0" w:space="0" w:color="auto"/>
          </w:divBdr>
          <w:divsChild>
            <w:div w:id="435488166">
              <w:marLeft w:val="0"/>
              <w:marRight w:val="0"/>
              <w:marTop w:val="0"/>
              <w:marBottom w:val="120"/>
              <w:divBdr>
                <w:top w:val="none" w:sz="0" w:space="0" w:color="auto"/>
                <w:left w:val="none" w:sz="0" w:space="0" w:color="auto"/>
                <w:bottom w:val="none" w:sz="0" w:space="0" w:color="auto"/>
                <w:right w:val="none" w:sz="0" w:space="0" w:color="auto"/>
              </w:divBdr>
            </w:div>
            <w:div w:id="1204443491">
              <w:marLeft w:val="0"/>
              <w:marRight w:val="0"/>
              <w:marTop w:val="0"/>
              <w:marBottom w:val="120"/>
              <w:divBdr>
                <w:top w:val="none" w:sz="0" w:space="0" w:color="auto"/>
                <w:left w:val="none" w:sz="0" w:space="0" w:color="auto"/>
                <w:bottom w:val="none" w:sz="0" w:space="0" w:color="auto"/>
                <w:right w:val="none" w:sz="0" w:space="0" w:color="auto"/>
              </w:divBdr>
            </w:div>
          </w:divsChild>
        </w:div>
        <w:div w:id="1095979259">
          <w:marLeft w:val="0"/>
          <w:marRight w:val="0"/>
          <w:marTop w:val="0"/>
          <w:marBottom w:val="0"/>
          <w:divBdr>
            <w:top w:val="none" w:sz="0" w:space="0" w:color="auto"/>
            <w:left w:val="none" w:sz="0" w:space="0" w:color="auto"/>
            <w:bottom w:val="none" w:sz="0" w:space="0" w:color="auto"/>
            <w:right w:val="none" w:sz="0" w:space="0" w:color="auto"/>
          </w:divBdr>
          <w:divsChild>
            <w:div w:id="249584154">
              <w:marLeft w:val="0"/>
              <w:marRight w:val="0"/>
              <w:marTop w:val="0"/>
              <w:marBottom w:val="0"/>
              <w:divBdr>
                <w:top w:val="none" w:sz="0" w:space="0" w:color="auto"/>
                <w:left w:val="none" w:sz="0" w:space="0" w:color="auto"/>
                <w:bottom w:val="none" w:sz="0" w:space="0" w:color="auto"/>
                <w:right w:val="none" w:sz="0" w:space="0" w:color="auto"/>
              </w:divBdr>
              <w:divsChild>
                <w:div w:id="644235709">
                  <w:marLeft w:val="0"/>
                  <w:marRight w:val="0"/>
                  <w:marTop w:val="0"/>
                  <w:marBottom w:val="0"/>
                  <w:divBdr>
                    <w:top w:val="none" w:sz="0" w:space="0" w:color="auto"/>
                    <w:left w:val="none" w:sz="0" w:space="0" w:color="auto"/>
                    <w:bottom w:val="none" w:sz="0" w:space="0" w:color="auto"/>
                    <w:right w:val="none" w:sz="0" w:space="0" w:color="auto"/>
                  </w:divBdr>
                  <w:divsChild>
                    <w:div w:id="2032341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29570224">
      <w:bodyDiv w:val="1"/>
      <w:marLeft w:val="0"/>
      <w:marRight w:val="0"/>
      <w:marTop w:val="0"/>
      <w:marBottom w:val="0"/>
      <w:divBdr>
        <w:top w:val="none" w:sz="0" w:space="0" w:color="auto"/>
        <w:left w:val="none" w:sz="0" w:space="0" w:color="auto"/>
        <w:bottom w:val="none" w:sz="0" w:space="0" w:color="auto"/>
        <w:right w:val="none" w:sz="0" w:space="0" w:color="auto"/>
      </w:divBdr>
      <w:divsChild>
        <w:div w:id="1220944053">
          <w:marLeft w:val="0"/>
          <w:marRight w:val="0"/>
          <w:marTop w:val="0"/>
          <w:marBottom w:val="960"/>
          <w:divBdr>
            <w:top w:val="none" w:sz="0" w:space="0" w:color="auto"/>
            <w:left w:val="none" w:sz="0" w:space="0" w:color="auto"/>
            <w:bottom w:val="none" w:sz="0" w:space="0" w:color="auto"/>
            <w:right w:val="none" w:sz="0" w:space="0" w:color="auto"/>
          </w:divBdr>
        </w:div>
        <w:div w:id="795761627">
          <w:marLeft w:val="0"/>
          <w:marRight w:val="720"/>
          <w:marTop w:val="0"/>
          <w:marBottom w:val="0"/>
          <w:divBdr>
            <w:top w:val="none" w:sz="0" w:space="0" w:color="auto"/>
            <w:left w:val="none" w:sz="0" w:space="0" w:color="auto"/>
            <w:bottom w:val="none" w:sz="0" w:space="0" w:color="auto"/>
            <w:right w:val="none" w:sz="0" w:space="0" w:color="auto"/>
          </w:divBdr>
          <w:divsChild>
            <w:div w:id="1634561211">
              <w:marLeft w:val="0"/>
              <w:marRight w:val="0"/>
              <w:marTop w:val="0"/>
              <w:marBottom w:val="120"/>
              <w:divBdr>
                <w:top w:val="none" w:sz="0" w:space="0" w:color="auto"/>
                <w:left w:val="none" w:sz="0" w:space="0" w:color="auto"/>
                <w:bottom w:val="none" w:sz="0" w:space="0" w:color="auto"/>
                <w:right w:val="none" w:sz="0" w:space="0" w:color="auto"/>
              </w:divBdr>
            </w:div>
            <w:div w:id="1616404304">
              <w:marLeft w:val="0"/>
              <w:marRight w:val="0"/>
              <w:marTop w:val="0"/>
              <w:marBottom w:val="120"/>
              <w:divBdr>
                <w:top w:val="none" w:sz="0" w:space="0" w:color="auto"/>
                <w:left w:val="none" w:sz="0" w:space="0" w:color="auto"/>
                <w:bottom w:val="none" w:sz="0" w:space="0" w:color="auto"/>
                <w:right w:val="none" w:sz="0" w:space="0" w:color="auto"/>
              </w:divBdr>
            </w:div>
          </w:divsChild>
        </w:div>
        <w:div w:id="934215979">
          <w:marLeft w:val="0"/>
          <w:marRight w:val="0"/>
          <w:marTop w:val="0"/>
          <w:marBottom w:val="0"/>
          <w:divBdr>
            <w:top w:val="none" w:sz="0" w:space="0" w:color="auto"/>
            <w:left w:val="none" w:sz="0" w:space="0" w:color="auto"/>
            <w:bottom w:val="none" w:sz="0" w:space="0" w:color="auto"/>
            <w:right w:val="none" w:sz="0" w:space="0" w:color="auto"/>
          </w:divBdr>
          <w:divsChild>
            <w:div w:id="1676422102">
              <w:marLeft w:val="0"/>
              <w:marRight w:val="0"/>
              <w:marTop w:val="0"/>
              <w:marBottom w:val="0"/>
              <w:divBdr>
                <w:top w:val="none" w:sz="0" w:space="0" w:color="auto"/>
                <w:left w:val="none" w:sz="0" w:space="0" w:color="auto"/>
                <w:bottom w:val="none" w:sz="0" w:space="0" w:color="auto"/>
                <w:right w:val="none" w:sz="0" w:space="0" w:color="auto"/>
              </w:divBdr>
              <w:divsChild>
                <w:div w:id="308369906">
                  <w:marLeft w:val="0"/>
                  <w:marRight w:val="0"/>
                  <w:marTop w:val="0"/>
                  <w:marBottom w:val="0"/>
                  <w:divBdr>
                    <w:top w:val="none" w:sz="0" w:space="0" w:color="auto"/>
                    <w:left w:val="none" w:sz="0" w:space="0" w:color="auto"/>
                    <w:bottom w:val="none" w:sz="0" w:space="0" w:color="auto"/>
                    <w:right w:val="none" w:sz="0" w:space="0" w:color="auto"/>
                  </w:divBdr>
                </w:div>
                <w:div w:id="13203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2222">
      <w:bodyDiv w:val="1"/>
      <w:marLeft w:val="0"/>
      <w:marRight w:val="0"/>
      <w:marTop w:val="0"/>
      <w:marBottom w:val="0"/>
      <w:divBdr>
        <w:top w:val="none" w:sz="0" w:space="0" w:color="auto"/>
        <w:left w:val="none" w:sz="0" w:space="0" w:color="auto"/>
        <w:bottom w:val="none" w:sz="0" w:space="0" w:color="auto"/>
        <w:right w:val="none" w:sz="0" w:space="0" w:color="auto"/>
      </w:divBdr>
      <w:divsChild>
        <w:div w:id="610018079">
          <w:marLeft w:val="0"/>
          <w:marRight w:val="0"/>
          <w:marTop w:val="0"/>
          <w:marBottom w:val="960"/>
          <w:divBdr>
            <w:top w:val="none" w:sz="0" w:space="0" w:color="auto"/>
            <w:left w:val="none" w:sz="0" w:space="0" w:color="auto"/>
            <w:bottom w:val="none" w:sz="0" w:space="0" w:color="auto"/>
            <w:right w:val="none" w:sz="0" w:space="0" w:color="auto"/>
          </w:divBdr>
        </w:div>
        <w:div w:id="27533749">
          <w:marLeft w:val="0"/>
          <w:marRight w:val="720"/>
          <w:marTop w:val="0"/>
          <w:marBottom w:val="0"/>
          <w:divBdr>
            <w:top w:val="none" w:sz="0" w:space="0" w:color="auto"/>
            <w:left w:val="none" w:sz="0" w:space="0" w:color="auto"/>
            <w:bottom w:val="none" w:sz="0" w:space="0" w:color="auto"/>
            <w:right w:val="none" w:sz="0" w:space="0" w:color="auto"/>
          </w:divBdr>
          <w:divsChild>
            <w:div w:id="2001080271">
              <w:marLeft w:val="0"/>
              <w:marRight w:val="0"/>
              <w:marTop w:val="0"/>
              <w:marBottom w:val="120"/>
              <w:divBdr>
                <w:top w:val="none" w:sz="0" w:space="0" w:color="auto"/>
                <w:left w:val="none" w:sz="0" w:space="0" w:color="auto"/>
                <w:bottom w:val="none" w:sz="0" w:space="0" w:color="auto"/>
                <w:right w:val="none" w:sz="0" w:space="0" w:color="auto"/>
              </w:divBdr>
            </w:div>
            <w:div w:id="103303610">
              <w:marLeft w:val="0"/>
              <w:marRight w:val="0"/>
              <w:marTop w:val="0"/>
              <w:marBottom w:val="120"/>
              <w:divBdr>
                <w:top w:val="none" w:sz="0" w:space="0" w:color="auto"/>
                <w:left w:val="none" w:sz="0" w:space="0" w:color="auto"/>
                <w:bottom w:val="none" w:sz="0" w:space="0" w:color="auto"/>
                <w:right w:val="none" w:sz="0" w:space="0" w:color="auto"/>
              </w:divBdr>
            </w:div>
          </w:divsChild>
        </w:div>
        <w:div w:id="825828587">
          <w:marLeft w:val="0"/>
          <w:marRight w:val="0"/>
          <w:marTop w:val="0"/>
          <w:marBottom w:val="0"/>
          <w:divBdr>
            <w:top w:val="none" w:sz="0" w:space="0" w:color="auto"/>
            <w:left w:val="none" w:sz="0" w:space="0" w:color="auto"/>
            <w:bottom w:val="none" w:sz="0" w:space="0" w:color="auto"/>
            <w:right w:val="none" w:sz="0" w:space="0" w:color="auto"/>
          </w:divBdr>
          <w:divsChild>
            <w:div w:id="1200430800">
              <w:marLeft w:val="0"/>
              <w:marRight w:val="0"/>
              <w:marTop w:val="0"/>
              <w:marBottom w:val="0"/>
              <w:divBdr>
                <w:top w:val="none" w:sz="0" w:space="0" w:color="auto"/>
                <w:left w:val="none" w:sz="0" w:space="0" w:color="auto"/>
                <w:bottom w:val="none" w:sz="0" w:space="0" w:color="auto"/>
                <w:right w:val="none" w:sz="0" w:space="0" w:color="auto"/>
              </w:divBdr>
              <w:divsChild>
                <w:div w:id="955521822">
                  <w:marLeft w:val="0"/>
                  <w:marRight w:val="0"/>
                  <w:marTop w:val="0"/>
                  <w:marBottom w:val="0"/>
                  <w:divBdr>
                    <w:top w:val="none" w:sz="0" w:space="0" w:color="auto"/>
                    <w:left w:val="none" w:sz="0" w:space="0" w:color="auto"/>
                    <w:bottom w:val="none" w:sz="0" w:space="0" w:color="auto"/>
                    <w:right w:val="none" w:sz="0" w:space="0" w:color="auto"/>
                  </w:divBdr>
                </w:div>
                <w:div w:id="15427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2443">
      <w:bodyDiv w:val="1"/>
      <w:marLeft w:val="0"/>
      <w:marRight w:val="0"/>
      <w:marTop w:val="0"/>
      <w:marBottom w:val="0"/>
      <w:divBdr>
        <w:top w:val="none" w:sz="0" w:space="0" w:color="auto"/>
        <w:left w:val="none" w:sz="0" w:space="0" w:color="auto"/>
        <w:bottom w:val="none" w:sz="0" w:space="0" w:color="auto"/>
        <w:right w:val="none" w:sz="0" w:space="0" w:color="auto"/>
      </w:divBdr>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2021-12-08T11:56:00Z</cp:lastPrinted>
  <dcterms:created xsi:type="dcterms:W3CDTF">2021-12-08T11:57:00Z</dcterms:created>
  <dcterms:modified xsi:type="dcterms:W3CDTF">2021-12-08T11:57:00Z</dcterms:modified>
</cp:coreProperties>
</file>