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44" w:rsidRPr="006E5514" w:rsidRDefault="00696944" w:rsidP="003F7D3E">
      <w:pPr>
        <w:jc w:val="center"/>
        <w:rPr>
          <w:b/>
        </w:rPr>
      </w:pPr>
    </w:p>
    <w:p w:rsidR="003F7D3E" w:rsidRPr="00ED29F8" w:rsidRDefault="003F7D3E" w:rsidP="003F7D3E">
      <w:pPr>
        <w:jc w:val="center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</w:rPr>
        <w:t xml:space="preserve">АДМИНИСТРАЦИЯ </w:t>
      </w:r>
    </w:p>
    <w:p w:rsidR="003F7D3E" w:rsidRPr="00ED29F8" w:rsidRDefault="006E5514" w:rsidP="003F7D3E">
      <w:pPr>
        <w:jc w:val="center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</w:rPr>
        <w:t>ОХОТИНСКОГО</w:t>
      </w:r>
      <w:r w:rsidR="003F7D3E" w:rsidRPr="00ED29F8">
        <w:rPr>
          <w:rFonts w:ascii="Times New Roman" w:hAnsi="Times New Roman"/>
          <w:b/>
        </w:rPr>
        <w:t xml:space="preserve"> СЕЛЬСКОГО ПОСЕЛЕНИЯ</w:t>
      </w:r>
    </w:p>
    <w:p w:rsidR="003F7D3E" w:rsidRPr="00ED29F8" w:rsidRDefault="003F7D3E" w:rsidP="003F7D3E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F7D3E" w:rsidRPr="00ED29F8" w:rsidRDefault="003F7D3E" w:rsidP="005B5C29">
      <w:pPr>
        <w:pStyle w:val="a3"/>
        <w:jc w:val="center"/>
        <w:rPr>
          <w:rFonts w:ascii="Times New Roman" w:hAnsi="Times New Roman"/>
          <w:w w:val="150"/>
          <w:sz w:val="24"/>
          <w:szCs w:val="24"/>
        </w:rPr>
      </w:pPr>
      <w:r w:rsidRPr="00ED29F8">
        <w:rPr>
          <w:rFonts w:ascii="Times New Roman" w:hAnsi="Times New Roman"/>
          <w:w w:val="150"/>
          <w:sz w:val="24"/>
          <w:szCs w:val="24"/>
        </w:rPr>
        <w:t>ПОСТАНОВЛЕНИЕ</w:t>
      </w:r>
    </w:p>
    <w:p w:rsidR="003F7D3E" w:rsidRPr="00ED29F8" w:rsidRDefault="003F7D3E" w:rsidP="003F7D3E">
      <w:pPr>
        <w:pStyle w:val="a4"/>
        <w:rPr>
          <w:rFonts w:ascii="Times New Roman" w:hAnsi="Times New Roman" w:cs="Times New Roman"/>
          <w:b w:val="0"/>
          <w:bCs w:val="0"/>
        </w:rPr>
      </w:pPr>
    </w:p>
    <w:p w:rsidR="003F7D3E" w:rsidRPr="00ED29F8" w:rsidRDefault="003F7D3E" w:rsidP="003F7D3E">
      <w:pPr>
        <w:pStyle w:val="a4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3"/>
        <w:gridCol w:w="640"/>
        <w:gridCol w:w="425"/>
        <w:gridCol w:w="1134"/>
        <w:gridCol w:w="1709"/>
        <w:gridCol w:w="236"/>
        <w:gridCol w:w="709"/>
        <w:gridCol w:w="2591"/>
      </w:tblGrid>
      <w:tr w:rsidR="003F7D3E" w:rsidRPr="00ED29F8" w:rsidTr="00055109">
        <w:tc>
          <w:tcPr>
            <w:tcW w:w="675" w:type="dxa"/>
            <w:hideMark/>
          </w:tcPr>
          <w:p w:rsidR="003F7D3E" w:rsidRPr="00ED29F8" w:rsidRDefault="003F7D3E">
            <w:pPr>
              <w:pStyle w:val="a4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>от</w:t>
            </w:r>
          </w:p>
        </w:tc>
        <w:tc>
          <w:tcPr>
            <w:tcW w:w="353" w:type="dxa"/>
            <w:hideMark/>
          </w:tcPr>
          <w:p w:rsidR="003F7D3E" w:rsidRPr="00ED29F8" w:rsidRDefault="003F7D3E">
            <w:pPr>
              <w:pStyle w:val="a4"/>
              <w:jc w:val="both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>«</w:t>
            </w:r>
          </w:p>
        </w:tc>
        <w:tc>
          <w:tcPr>
            <w:tcW w:w="640" w:type="dxa"/>
          </w:tcPr>
          <w:p w:rsidR="003F7D3E" w:rsidRPr="00ED29F8" w:rsidRDefault="00055109">
            <w:pPr>
              <w:pStyle w:val="a4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>03</w:t>
            </w:r>
          </w:p>
        </w:tc>
        <w:tc>
          <w:tcPr>
            <w:tcW w:w="425" w:type="dxa"/>
            <w:hideMark/>
          </w:tcPr>
          <w:p w:rsidR="003F7D3E" w:rsidRPr="00ED29F8" w:rsidRDefault="003F7D3E">
            <w:pPr>
              <w:pStyle w:val="a4"/>
              <w:jc w:val="both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F7D3E" w:rsidRPr="00ED29F8" w:rsidRDefault="00055109">
            <w:pPr>
              <w:pStyle w:val="a4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>апреля</w:t>
            </w:r>
          </w:p>
        </w:tc>
        <w:tc>
          <w:tcPr>
            <w:tcW w:w="1709" w:type="dxa"/>
            <w:hideMark/>
          </w:tcPr>
          <w:p w:rsidR="003F7D3E" w:rsidRPr="00ED29F8" w:rsidRDefault="00055109">
            <w:pPr>
              <w:pStyle w:val="a4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>2015</w:t>
            </w:r>
            <w:r w:rsidR="003F7D3E"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 xml:space="preserve"> г.</w:t>
            </w:r>
            <w:r w:rsidRPr="00ED29F8">
              <w:rPr>
                <w:rFonts w:ascii="Times New Roman" w:hAnsi="Times New Roman" w:cs="Times New Roman"/>
                <w:b w:val="0"/>
                <w:bCs w:val="0"/>
                <w:w w:val="100"/>
              </w:rPr>
              <w:t xml:space="preserve">    № 36</w:t>
            </w:r>
          </w:p>
        </w:tc>
        <w:tc>
          <w:tcPr>
            <w:tcW w:w="236" w:type="dxa"/>
          </w:tcPr>
          <w:p w:rsidR="003F7D3E" w:rsidRPr="00ED29F8" w:rsidRDefault="003F7D3E">
            <w:pPr>
              <w:pStyle w:val="a4"/>
              <w:jc w:val="both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</w:p>
        </w:tc>
        <w:tc>
          <w:tcPr>
            <w:tcW w:w="709" w:type="dxa"/>
            <w:hideMark/>
          </w:tcPr>
          <w:p w:rsidR="003F7D3E" w:rsidRPr="00ED29F8" w:rsidRDefault="003F7D3E">
            <w:pPr>
              <w:pStyle w:val="a4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</w:p>
        </w:tc>
        <w:tc>
          <w:tcPr>
            <w:tcW w:w="2591" w:type="dxa"/>
          </w:tcPr>
          <w:p w:rsidR="003F7D3E" w:rsidRPr="00ED29F8" w:rsidRDefault="003F7D3E">
            <w:pPr>
              <w:pStyle w:val="a4"/>
              <w:jc w:val="both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</w:p>
        </w:tc>
      </w:tr>
    </w:tbl>
    <w:p w:rsidR="003F7D3E" w:rsidRPr="00ED29F8" w:rsidRDefault="003F7D3E" w:rsidP="003F7D3E">
      <w:pPr>
        <w:jc w:val="both"/>
        <w:rPr>
          <w:rFonts w:ascii="Times New Roman" w:hAnsi="Times New Roman"/>
          <w:b/>
          <w:bCs/>
        </w:rPr>
      </w:pPr>
    </w:p>
    <w:p w:rsidR="003F7D3E" w:rsidRPr="00ED29F8" w:rsidRDefault="003F7D3E" w:rsidP="003F7D3E">
      <w:pPr>
        <w:jc w:val="both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  <w:bCs/>
        </w:rPr>
        <w:t>«</w:t>
      </w:r>
      <w:proofErr w:type="gramStart"/>
      <w:r w:rsidRPr="00ED29F8">
        <w:rPr>
          <w:rFonts w:ascii="Times New Roman" w:hAnsi="Times New Roman"/>
          <w:b/>
          <w:bCs/>
        </w:rPr>
        <w:t>Об  утверждении</w:t>
      </w:r>
      <w:proofErr w:type="gramEnd"/>
      <w:r w:rsidRPr="00ED29F8">
        <w:rPr>
          <w:rFonts w:ascii="Times New Roman" w:hAnsi="Times New Roman"/>
          <w:b/>
          <w:bCs/>
        </w:rPr>
        <w:t xml:space="preserve">  </w:t>
      </w:r>
      <w:r w:rsidRPr="00ED29F8">
        <w:rPr>
          <w:rFonts w:ascii="Times New Roman" w:hAnsi="Times New Roman"/>
          <w:b/>
        </w:rPr>
        <w:t xml:space="preserve">Положения </w:t>
      </w:r>
    </w:p>
    <w:p w:rsidR="003F7D3E" w:rsidRPr="00ED29F8" w:rsidRDefault="003F7D3E" w:rsidP="003F7D3E">
      <w:pPr>
        <w:jc w:val="both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</w:rPr>
        <w:t xml:space="preserve">о порядке определения размера арендной платы, </w:t>
      </w:r>
    </w:p>
    <w:p w:rsidR="003F7D3E" w:rsidRPr="00ED29F8" w:rsidRDefault="003F7D3E" w:rsidP="003F7D3E">
      <w:pPr>
        <w:jc w:val="both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</w:rPr>
        <w:t xml:space="preserve">порядке, условиях и сроках ее внесения </w:t>
      </w:r>
    </w:p>
    <w:p w:rsidR="003F7D3E" w:rsidRPr="00ED29F8" w:rsidRDefault="003F7D3E" w:rsidP="003F7D3E">
      <w:pPr>
        <w:jc w:val="both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</w:rPr>
        <w:t xml:space="preserve">за использование земельных участков, находящихся в собственности </w:t>
      </w:r>
    </w:p>
    <w:p w:rsidR="003F7D3E" w:rsidRPr="00ED29F8" w:rsidRDefault="006E5514" w:rsidP="003F7D3E">
      <w:pPr>
        <w:jc w:val="both"/>
        <w:rPr>
          <w:rFonts w:ascii="Times New Roman" w:hAnsi="Times New Roman"/>
          <w:b/>
        </w:rPr>
      </w:pPr>
      <w:proofErr w:type="spellStart"/>
      <w:r w:rsidRPr="00ED29F8">
        <w:rPr>
          <w:rFonts w:ascii="Times New Roman" w:hAnsi="Times New Roman"/>
          <w:b/>
        </w:rPr>
        <w:t>Охотинского</w:t>
      </w:r>
      <w:proofErr w:type="spellEnd"/>
      <w:r w:rsidR="003F7D3E" w:rsidRPr="00ED29F8">
        <w:rPr>
          <w:rFonts w:ascii="Times New Roman" w:hAnsi="Times New Roman"/>
          <w:b/>
        </w:rPr>
        <w:t xml:space="preserve"> сельского поселения </w:t>
      </w:r>
      <w:proofErr w:type="spellStart"/>
      <w:r w:rsidR="003F7D3E" w:rsidRPr="00ED29F8">
        <w:rPr>
          <w:rFonts w:ascii="Times New Roman" w:hAnsi="Times New Roman"/>
          <w:b/>
        </w:rPr>
        <w:t>Мышкинского</w:t>
      </w:r>
      <w:proofErr w:type="spellEnd"/>
      <w:r w:rsidR="003F7D3E" w:rsidRPr="00ED29F8">
        <w:rPr>
          <w:rFonts w:ascii="Times New Roman" w:hAnsi="Times New Roman"/>
          <w:b/>
        </w:rPr>
        <w:t xml:space="preserve"> муниципального района,</w:t>
      </w:r>
    </w:p>
    <w:p w:rsidR="003F7D3E" w:rsidRPr="00ED29F8" w:rsidRDefault="003F7D3E" w:rsidP="003F7D3E">
      <w:pPr>
        <w:jc w:val="both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</w:rPr>
        <w:t>и земельных участков, государственная собственность на которые не разграничена</w:t>
      </w:r>
    </w:p>
    <w:p w:rsidR="003F7D3E" w:rsidRPr="00ED29F8" w:rsidRDefault="003F7D3E" w:rsidP="003F7D3E">
      <w:pPr>
        <w:jc w:val="both"/>
        <w:rPr>
          <w:rFonts w:ascii="Times New Roman" w:hAnsi="Times New Roman"/>
          <w:b/>
        </w:rPr>
      </w:pPr>
      <w:r w:rsidRPr="00ED29F8">
        <w:rPr>
          <w:rFonts w:ascii="Times New Roman" w:hAnsi="Times New Roman"/>
          <w:b/>
        </w:rPr>
        <w:t xml:space="preserve">на территории </w:t>
      </w:r>
      <w:proofErr w:type="spellStart"/>
      <w:r w:rsidR="006E5514" w:rsidRPr="00ED29F8">
        <w:rPr>
          <w:rFonts w:ascii="Times New Roman" w:hAnsi="Times New Roman"/>
          <w:b/>
        </w:rPr>
        <w:t>Охотинского</w:t>
      </w:r>
      <w:proofErr w:type="spellEnd"/>
      <w:r w:rsidRPr="00ED29F8">
        <w:rPr>
          <w:rFonts w:ascii="Times New Roman" w:hAnsi="Times New Roman"/>
          <w:b/>
        </w:rPr>
        <w:t xml:space="preserve"> сельского поселения </w:t>
      </w:r>
    </w:p>
    <w:p w:rsidR="003F7D3E" w:rsidRPr="00ED29F8" w:rsidRDefault="003F7D3E" w:rsidP="003F7D3E">
      <w:pPr>
        <w:jc w:val="both"/>
        <w:rPr>
          <w:rFonts w:ascii="Times New Roman" w:hAnsi="Times New Roman"/>
          <w:b/>
        </w:rPr>
      </w:pPr>
      <w:proofErr w:type="spellStart"/>
      <w:r w:rsidRPr="00ED29F8">
        <w:rPr>
          <w:rFonts w:ascii="Times New Roman" w:hAnsi="Times New Roman"/>
          <w:b/>
        </w:rPr>
        <w:t>Мышкинского</w:t>
      </w:r>
      <w:proofErr w:type="spellEnd"/>
      <w:r w:rsidRPr="00ED29F8">
        <w:rPr>
          <w:rFonts w:ascii="Times New Roman" w:hAnsi="Times New Roman"/>
          <w:b/>
        </w:rPr>
        <w:t xml:space="preserve"> муниципального района Ярославской области»</w:t>
      </w:r>
    </w:p>
    <w:p w:rsidR="003F7D3E" w:rsidRPr="00ED29F8" w:rsidRDefault="003F7D3E" w:rsidP="003F7D3E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ab/>
      </w:r>
    </w:p>
    <w:p w:rsidR="003F7D3E" w:rsidRPr="00ED29F8" w:rsidRDefault="003F7D3E" w:rsidP="003F7D3E">
      <w:pPr>
        <w:pStyle w:val="a6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>В соответствии со ст. ст. 22, 39.7, 65 Земельного кодекса Российской Федерации, с постановлением Правительства Ярославской области от 24 декабря 2008 года № 710-п «Об утверждении Положения о порядке определения размера арендной платы, порядке, условиях и сроках ее внесения за использование земельных участков, находящихся в собственности Ярославской области, и земельных участков, государственная собственность на которые не разграничена в Ярославской области»,</w:t>
      </w:r>
    </w:p>
    <w:p w:rsidR="003F7D3E" w:rsidRPr="00ED29F8" w:rsidRDefault="003F7D3E" w:rsidP="003F7D3E">
      <w:pPr>
        <w:pStyle w:val="a6"/>
        <w:ind w:left="142" w:firstLine="578"/>
        <w:rPr>
          <w:rFonts w:ascii="Times New Roman" w:hAnsi="Times New Roman" w:cs="Times New Roman"/>
          <w:sz w:val="24"/>
          <w:szCs w:val="24"/>
        </w:rPr>
      </w:pPr>
    </w:p>
    <w:p w:rsidR="003F7D3E" w:rsidRPr="00ED29F8" w:rsidRDefault="003F7D3E" w:rsidP="003F7D3E">
      <w:pPr>
        <w:pStyle w:val="a6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D29F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E47FB1" w:rsidRPr="00ED29F8">
        <w:rPr>
          <w:rFonts w:ascii="Times New Roman" w:hAnsi="Times New Roman" w:cs="Times New Roman"/>
          <w:b/>
          <w:sz w:val="24"/>
          <w:szCs w:val="24"/>
        </w:rPr>
        <w:t>Охотинского</w:t>
      </w:r>
      <w:proofErr w:type="spellEnd"/>
      <w:r w:rsidR="00E47FB1" w:rsidRPr="00ED2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9F8">
        <w:rPr>
          <w:rFonts w:ascii="Times New Roman" w:hAnsi="Times New Roman" w:cs="Times New Roman"/>
          <w:b/>
          <w:sz w:val="24"/>
          <w:szCs w:val="24"/>
        </w:rPr>
        <w:t>сельского поселения ПОСТАНОВЛЯЕТ</w:t>
      </w:r>
      <w:r w:rsidRPr="00ED29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7D3E" w:rsidRPr="00ED29F8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</w:t>
      </w:r>
      <w:proofErr w:type="gramStart"/>
      <w:r w:rsidRPr="00ED29F8">
        <w:rPr>
          <w:rFonts w:ascii="Times New Roman" w:hAnsi="Times New Roman" w:cs="Times New Roman"/>
          <w:sz w:val="24"/>
          <w:szCs w:val="24"/>
        </w:rPr>
        <w:t>порядке  определения</w:t>
      </w:r>
      <w:proofErr w:type="gramEnd"/>
      <w:r w:rsidRPr="00ED29F8">
        <w:rPr>
          <w:rFonts w:ascii="Times New Roman" w:hAnsi="Times New Roman" w:cs="Times New Roman"/>
          <w:sz w:val="24"/>
          <w:szCs w:val="24"/>
        </w:rPr>
        <w:t xml:space="preserve">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 и земельных участков в собственности </w:t>
      </w:r>
      <w:proofErr w:type="spellStart"/>
      <w:r w:rsidR="006E5514" w:rsidRPr="00ED29F8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29F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муниципального района, находящихся на территории </w:t>
      </w:r>
      <w:proofErr w:type="spellStart"/>
      <w:r w:rsidR="006E5514" w:rsidRPr="00ED29F8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29F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муниципального района Ярославской области (Приложение №1).</w:t>
      </w:r>
    </w:p>
    <w:p w:rsidR="003F7D3E" w:rsidRPr="00ED29F8" w:rsidRDefault="004123B1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 xml:space="preserve">2. </w:t>
      </w:r>
      <w:r w:rsidR="003F7D3E" w:rsidRPr="00ED29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5514" w:rsidRPr="00ED29F8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="003F7D3E" w:rsidRPr="00ED29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F7D3E" w:rsidRPr="00ED29F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3F7D3E" w:rsidRPr="00ED29F8">
        <w:rPr>
          <w:rFonts w:ascii="Times New Roman" w:hAnsi="Times New Roman" w:cs="Times New Roman"/>
          <w:sz w:val="24"/>
          <w:szCs w:val="24"/>
        </w:rPr>
        <w:t xml:space="preserve"> муниципального района руководствоваться </w:t>
      </w:r>
      <w:proofErr w:type="gramStart"/>
      <w:r w:rsidR="003F7D3E" w:rsidRPr="00ED29F8">
        <w:rPr>
          <w:rFonts w:ascii="Times New Roman" w:hAnsi="Times New Roman" w:cs="Times New Roman"/>
          <w:sz w:val="24"/>
          <w:szCs w:val="24"/>
        </w:rPr>
        <w:t>Положением,  указанным</w:t>
      </w:r>
      <w:proofErr w:type="gramEnd"/>
      <w:r w:rsidR="003F7D3E" w:rsidRPr="00ED29F8">
        <w:rPr>
          <w:rFonts w:ascii="Times New Roman" w:hAnsi="Times New Roman" w:cs="Times New Roman"/>
          <w:sz w:val="24"/>
          <w:szCs w:val="24"/>
        </w:rPr>
        <w:t xml:space="preserve"> в п.1  настоящего постановления, при предоставлении земельных участков в аренду.</w:t>
      </w:r>
    </w:p>
    <w:p w:rsidR="003F7D3E" w:rsidRPr="00ED29F8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 xml:space="preserve">3. </w:t>
      </w:r>
      <w:r w:rsidR="00C06BEC" w:rsidRPr="00ED29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разместить на официальном сайте </w:t>
      </w:r>
      <w:proofErr w:type="spellStart"/>
      <w:r w:rsidR="00C06BEC" w:rsidRPr="00ED29F8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="00C06BEC" w:rsidRPr="00ED29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F7D3E" w:rsidRPr="00ED29F8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Главу </w:t>
      </w:r>
      <w:proofErr w:type="spellStart"/>
      <w:r w:rsidR="006E5514" w:rsidRPr="00ED29F8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29F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F7D3E" w:rsidRPr="00ED29F8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 xml:space="preserve">5.  Настоящее постановление вступает в силу с момента </w:t>
      </w:r>
      <w:r w:rsidR="00C06BEC" w:rsidRPr="00ED29F8">
        <w:rPr>
          <w:rFonts w:ascii="Times New Roman" w:hAnsi="Times New Roman" w:cs="Times New Roman"/>
          <w:sz w:val="24"/>
          <w:szCs w:val="24"/>
        </w:rPr>
        <w:t>обнародования</w:t>
      </w:r>
      <w:r w:rsidRPr="00ED29F8">
        <w:rPr>
          <w:rFonts w:ascii="Times New Roman" w:hAnsi="Times New Roman" w:cs="Times New Roman"/>
          <w:sz w:val="24"/>
          <w:szCs w:val="24"/>
        </w:rPr>
        <w:t>.</w:t>
      </w:r>
    </w:p>
    <w:p w:rsidR="003F7D3E" w:rsidRPr="00ED29F8" w:rsidRDefault="003F7D3E" w:rsidP="003F7D3E">
      <w:pPr>
        <w:ind w:left="-360"/>
        <w:jc w:val="both"/>
        <w:rPr>
          <w:rFonts w:ascii="Times New Roman" w:hAnsi="Times New Roman"/>
        </w:rPr>
      </w:pPr>
    </w:p>
    <w:p w:rsidR="003F7D3E" w:rsidRPr="00ED29F8" w:rsidRDefault="003F7D3E" w:rsidP="003F7D3E">
      <w:pPr>
        <w:jc w:val="both"/>
        <w:rPr>
          <w:rFonts w:ascii="Times New Roman" w:hAnsi="Times New Roman"/>
          <w:b/>
          <w:bCs/>
        </w:rPr>
      </w:pPr>
    </w:p>
    <w:p w:rsidR="003F7D3E" w:rsidRPr="00ED29F8" w:rsidRDefault="003F7D3E" w:rsidP="003F7D3E">
      <w:pPr>
        <w:rPr>
          <w:rFonts w:ascii="Times New Roman" w:hAnsi="Times New Roman"/>
          <w:b/>
          <w:bCs/>
        </w:rPr>
      </w:pPr>
      <w:r w:rsidRPr="00ED29F8">
        <w:rPr>
          <w:rFonts w:ascii="Times New Roman" w:hAnsi="Times New Roman"/>
          <w:b/>
          <w:bCs/>
        </w:rPr>
        <w:t xml:space="preserve">Глава </w:t>
      </w:r>
      <w:proofErr w:type="spellStart"/>
      <w:r w:rsidR="006E5514" w:rsidRPr="00ED29F8">
        <w:rPr>
          <w:rFonts w:ascii="Times New Roman" w:hAnsi="Times New Roman"/>
          <w:b/>
          <w:bCs/>
        </w:rPr>
        <w:t>Охотинского</w:t>
      </w:r>
      <w:proofErr w:type="spellEnd"/>
      <w:r w:rsidRPr="00ED29F8">
        <w:rPr>
          <w:rFonts w:ascii="Times New Roman" w:hAnsi="Times New Roman"/>
          <w:b/>
          <w:bCs/>
        </w:rPr>
        <w:t xml:space="preserve"> сельского поселения </w:t>
      </w:r>
    </w:p>
    <w:p w:rsidR="005B5C29" w:rsidRPr="00ED29F8" w:rsidRDefault="003F7D3E" w:rsidP="005B5C29">
      <w:pPr>
        <w:rPr>
          <w:rFonts w:ascii="Times New Roman" w:hAnsi="Times New Roman"/>
          <w:b/>
          <w:bCs/>
        </w:rPr>
      </w:pPr>
      <w:proofErr w:type="spellStart"/>
      <w:r w:rsidRPr="00ED29F8">
        <w:rPr>
          <w:rFonts w:ascii="Times New Roman" w:hAnsi="Times New Roman"/>
          <w:b/>
          <w:bCs/>
        </w:rPr>
        <w:t>Мышкинского</w:t>
      </w:r>
      <w:proofErr w:type="spellEnd"/>
      <w:r w:rsidRPr="00ED29F8">
        <w:rPr>
          <w:rFonts w:ascii="Times New Roman" w:hAnsi="Times New Roman"/>
          <w:b/>
          <w:bCs/>
        </w:rPr>
        <w:t xml:space="preserve"> муниципального района                                                   </w:t>
      </w:r>
      <w:proofErr w:type="spellStart"/>
      <w:r w:rsidR="005B5C29" w:rsidRPr="00ED29F8">
        <w:rPr>
          <w:rFonts w:ascii="Times New Roman" w:hAnsi="Times New Roman"/>
          <w:b/>
          <w:bCs/>
        </w:rPr>
        <w:t>Н.С.Гусева</w:t>
      </w:r>
      <w:proofErr w:type="spellEnd"/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  <w:r w:rsidRPr="00ED29F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5B5C29" w:rsidRPr="00ED29F8" w:rsidRDefault="005B5C29" w:rsidP="005B5C29">
      <w:pPr>
        <w:rPr>
          <w:rFonts w:ascii="Times New Roman" w:hAnsi="Times New Roman"/>
          <w:b/>
          <w:bCs/>
        </w:rPr>
      </w:pPr>
    </w:p>
    <w:p w:rsidR="003F7D3E" w:rsidRPr="00ED29F8" w:rsidRDefault="005B5C29" w:rsidP="00ED29F8">
      <w:pPr>
        <w:jc w:val="right"/>
        <w:rPr>
          <w:rFonts w:ascii="Times New Roman" w:hAnsi="Times New Roman"/>
          <w:b/>
          <w:bCs/>
        </w:rPr>
      </w:pPr>
      <w:r w:rsidRPr="00ED29F8"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ED29F8">
        <w:rPr>
          <w:rFonts w:ascii="Times New Roman" w:hAnsi="Times New Roman"/>
          <w:b/>
          <w:bCs/>
        </w:rPr>
        <w:t xml:space="preserve">                      </w:t>
      </w:r>
      <w:r w:rsidR="003F7D3E" w:rsidRPr="00ED29F8">
        <w:rPr>
          <w:rFonts w:ascii="Times New Roman" w:hAnsi="Times New Roman"/>
        </w:rPr>
        <w:t>Приложение №1</w:t>
      </w:r>
    </w:p>
    <w:p w:rsidR="003F7D3E" w:rsidRPr="00ED29F8" w:rsidRDefault="003F7D3E" w:rsidP="003F7D3E">
      <w:pPr>
        <w:jc w:val="right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        к постановлению Администрации</w:t>
      </w:r>
    </w:p>
    <w:p w:rsidR="003F7D3E" w:rsidRPr="00ED29F8" w:rsidRDefault="006E5514" w:rsidP="003F7D3E">
      <w:pPr>
        <w:jc w:val="right"/>
        <w:rPr>
          <w:rFonts w:ascii="Times New Roman" w:hAnsi="Times New Roman"/>
        </w:rPr>
      </w:pPr>
      <w:proofErr w:type="spellStart"/>
      <w:r w:rsidRPr="00ED29F8">
        <w:rPr>
          <w:rFonts w:ascii="Times New Roman" w:hAnsi="Times New Roman"/>
        </w:rPr>
        <w:t>Охотинского</w:t>
      </w:r>
      <w:proofErr w:type="spellEnd"/>
      <w:r w:rsidR="003F7D3E" w:rsidRPr="00ED29F8">
        <w:rPr>
          <w:rFonts w:ascii="Times New Roman" w:hAnsi="Times New Roman"/>
        </w:rPr>
        <w:t xml:space="preserve"> сельского поселения </w:t>
      </w:r>
    </w:p>
    <w:p w:rsidR="003F7D3E" w:rsidRPr="00ED29F8" w:rsidRDefault="003F7D3E" w:rsidP="003F7D3E">
      <w:pPr>
        <w:jc w:val="right"/>
        <w:rPr>
          <w:rFonts w:ascii="Times New Roman" w:hAnsi="Times New Roman"/>
        </w:rPr>
      </w:pP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 </w:t>
      </w:r>
    </w:p>
    <w:p w:rsidR="003F7D3E" w:rsidRPr="00ED29F8" w:rsidRDefault="003F7D3E" w:rsidP="003F7D3E">
      <w:pPr>
        <w:jc w:val="right"/>
        <w:rPr>
          <w:rFonts w:ascii="Times New Roman" w:hAnsi="Times New Roman"/>
        </w:rPr>
      </w:pPr>
      <w:proofErr w:type="gramStart"/>
      <w:r w:rsidRPr="00ED29F8">
        <w:rPr>
          <w:rFonts w:ascii="Times New Roman" w:hAnsi="Times New Roman"/>
        </w:rPr>
        <w:t xml:space="preserve">от  </w:t>
      </w:r>
      <w:r w:rsidR="00055109" w:rsidRPr="00ED29F8">
        <w:rPr>
          <w:rFonts w:ascii="Times New Roman" w:hAnsi="Times New Roman"/>
        </w:rPr>
        <w:t>03</w:t>
      </w:r>
      <w:proofErr w:type="gramEnd"/>
      <w:r w:rsidR="00055109" w:rsidRPr="00ED29F8">
        <w:rPr>
          <w:rFonts w:ascii="Times New Roman" w:hAnsi="Times New Roman"/>
        </w:rPr>
        <w:t xml:space="preserve"> апреля</w:t>
      </w:r>
      <w:r w:rsidR="005B5C29" w:rsidRPr="00ED29F8">
        <w:rPr>
          <w:rFonts w:ascii="Times New Roman" w:hAnsi="Times New Roman"/>
        </w:rPr>
        <w:t xml:space="preserve"> 2015г.</w:t>
      </w:r>
      <w:r w:rsidR="00055109" w:rsidRPr="00ED29F8">
        <w:rPr>
          <w:rFonts w:ascii="Times New Roman" w:hAnsi="Times New Roman"/>
        </w:rPr>
        <w:t xml:space="preserve">  № 36</w:t>
      </w:r>
    </w:p>
    <w:p w:rsidR="003F7D3E" w:rsidRPr="00ED29F8" w:rsidRDefault="003F7D3E" w:rsidP="003F7D3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F7D3E" w:rsidRPr="00ED29F8" w:rsidRDefault="003F7D3E" w:rsidP="000551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D29F8">
        <w:rPr>
          <w:rFonts w:ascii="Times New Roman" w:hAnsi="Times New Roman" w:cs="Times New Roman"/>
          <w:sz w:val="24"/>
          <w:szCs w:val="24"/>
        </w:rPr>
        <w:br/>
        <w:t xml:space="preserve">о порядке определения размера арендной платы, порядке, условиях и сроках ее внесения за использование земельных </w:t>
      </w:r>
      <w:proofErr w:type="gramStart"/>
      <w:r w:rsidRPr="00ED29F8">
        <w:rPr>
          <w:rFonts w:ascii="Times New Roman" w:hAnsi="Times New Roman" w:cs="Times New Roman"/>
          <w:sz w:val="24"/>
          <w:szCs w:val="24"/>
        </w:rPr>
        <w:t>участков,  государственная</w:t>
      </w:r>
      <w:proofErr w:type="gramEnd"/>
      <w:r w:rsidRPr="00ED29F8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и земельных участков в собственности </w:t>
      </w:r>
      <w:proofErr w:type="spellStart"/>
      <w:r w:rsidR="00A8460E" w:rsidRPr="00ED29F8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="00A8460E" w:rsidRPr="00ED29F8">
        <w:rPr>
          <w:rFonts w:ascii="Times New Roman" w:hAnsi="Times New Roman" w:cs="Times New Roman"/>
          <w:sz w:val="24"/>
          <w:szCs w:val="24"/>
        </w:rPr>
        <w:t xml:space="preserve"> </w:t>
      </w:r>
      <w:r w:rsidRPr="00ED29F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D29F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муниципального района, находящихся на территории </w:t>
      </w:r>
      <w:proofErr w:type="spellStart"/>
      <w:r w:rsidR="006E5514" w:rsidRPr="00ED29F8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29F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ED29F8">
        <w:rPr>
          <w:rFonts w:ascii="Times New Roman" w:hAnsi="Times New Roman" w:cs="Times New Roman"/>
          <w:sz w:val="24"/>
          <w:szCs w:val="24"/>
        </w:rPr>
        <w:t xml:space="preserve"> муниципального района Ярославской области</w:t>
      </w:r>
    </w:p>
    <w:p w:rsidR="00507593" w:rsidRPr="00ED29F8" w:rsidRDefault="00507593" w:rsidP="003F7D3E">
      <w:pPr>
        <w:ind w:firstLine="720"/>
        <w:jc w:val="both"/>
        <w:rPr>
          <w:rFonts w:ascii="Times New Roman" w:hAnsi="Times New Roman"/>
        </w:rPr>
      </w:pPr>
      <w:bookmarkStart w:id="0" w:name="sub_11"/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1.1. Настоящее Положение 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 и земельных участков в собственности </w:t>
      </w:r>
      <w:proofErr w:type="spellStart"/>
      <w:r w:rsidR="006E5514" w:rsidRPr="00ED29F8">
        <w:rPr>
          <w:rFonts w:ascii="Times New Roman" w:hAnsi="Times New Roman"/>
        </w:rPr>
        <w:t>Охотинского</w:t>
      </w:r>
      <w:proofErr w:type="spellEnd"/>
      <w:r w:rsidRPr="00ED29F8">
        <w:rPr>
          <w:rFonts w:ascii="Times New Roman" w:hAnsi="Times New Roman"/>
        </w:rPr>
        <w:t xml:space="preserve"> сельского поселения </w:t>
      </w: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района, находящихся на территории </w:t>
      </w:r>
      <w:proofErr w:type="spellStart"/>
      <w:r w:rsidR="006E5514" w:rsidRPr="00ED29F8">
        <w:rPr>
          <w:rFonts w:ascii="Times New Roman" w:hAnsi="Times New Roman"/>
        </w:rPr>
        <w:t>Охотинского</w:t>
      </w:r>
      <w:proofErr w:type="spellEnd"/>
      <w:r w:rsidRPr="00ED29F8">
        <w:rPr>
          <w:rFonts w:ascii="Times New Roman" w:hAnsi="Times New Roman"/>
        </w:rPr>
        <w:t xml:space="preserve"> сельского поселения </w:t>
      </w: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 Ярославской области, принято в соответствии со ст. ст. 39.7, 65 Земельного кодекса Российской Федерации, Федеральным законом РФ от 25.10.2001г №137-ФЗ «О введении в действие Земельного кодекса Российской Федерации».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bookmarkStart w:id="1" w:name="sub_12"/>
      <w:bookmarkEnd w:id="0"/>
      <w:r w:rsidRPr="00ED29F8">
        <w:rPr>
          <w:rFonts w:ascii="Times New Roman" w:hAnsi="Times New Roman"/>
        </w:rPr>
        <w:t>1.2. В случае заключения договора аренды земельного участка с лицами, являющимися победителями торгов (конкурсов, аукционов) на право заключения договора аренды земельного участка, размер арендной платы или размер первого арендного платежа за земельный участок определяется по результатам этих торгов (конкурсов, аукционов)</w:t>
      </w:r>
      <w:bookmarkStart w:id="2" w:name="sub_13"/>
      <w:bookmarkEnd w:id="1"/>
      <w:r w:rsidRPr="00ED29F8">
        <w:rPr>
          <w:rFonts w:ascii="Times New Roman" w:hAnsi="Times New Roman"/>
        </w:rPr>
        <w:t xml:space="preserve"> в соответствии с </w:t>
      </w:r>
      <w:proofErr w:type="spellStart"/>
      <w:r w:rsidRPr="00ED29F8">
        <w:rPr>
          <w:rFonts w:ascii="Times New Roman" w:hAnsi="Times New Roman"/>
        </w:rPr>
        <w:t>п.п</w:t>
      </w:r>
      <w:proofErr w:type="spellEnd"/>
      <w:r w:rsidRPr="00ED29F8">
        <w:rPr>
          <w:rFonts w:ascii="Times New Roman" w:hAnsi="Times New Roman"/>
        </w:rPr>
        <w:t>. 20, 21 ст. 39.12. Земельного кодекса Российской Федерации.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государственной или муниципальной собственности, с заявителем, признанным единственным участником аукциона, либо с единственным ,принявшим участие в аукционе его участником, размер ежегодной арендной платы или размер арендного платежа за такой земельный участок определяется в размере начальной цены предмета аукциона.</w:t>
      </w:r>
    </w:p>
    <w:p w:rsidR="00055109" w:rsidRPr="00ED29F8" w:rsidRDefault="003F7D3E" w:rsidP="00055109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1.3. Расчет арендной платы за использование земельных участков, государственная собственность на которые не разграничена и земельных участков в собственности </w:t>
      </w:r>
      <w:proofErr w:type="spellStart"/>
      <w:r w:rsidR="006E5514" w:rsidRPr="00ED29F8">
        <w:rPr>
          <w:rFonts w:ascii="Times New Roman" w:hAnsi="Times New Roman"/>
        </w:rPr>
        <w:t>Охотинского</w:t>
      </w:r>
      <w:proofErr w:type="spellEnd"/>
      <w:r w:rsidRPr="00ED29F8">
        <w:rPr>
          <w:rFonts w:ascii="Times New Roman" w:hAnsi="Times New Roman"/>
        </w:rPr>
        <w:t xml:space="preserve"> сельского поселения, расположенных на территории </w:t>
      </w: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 производится администрацией </w:t>
      </w:r>
      <w:proofErr w:type="spellStart"/>
      <w:r w:rsidR="006E5514" w:rsidRPr="00ED29F8">
        <w:rPr>
          <w:rFonts w:ascii="Times New Roman" w:hAnsi="Times New Roman"/>
        </w:rPr>
        <w:t>Охотинского</w:t>
      </w:r>
      <w:proofErr w:type="spellEnd"/>
      <w:r w:rsidRPr="00ED29F8">
        <w:rPr>
          <w:rFonts w:ascii="Times New Roman" w:hAnsi="Times New Roman"/>
        </w:rPr>
        <w:t xml:space="preserve"> сельского поселения </w:t>
      </w: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района.</w:t>
      </w:r>
      <w:bookmarkStart w:id="3" w:name="sub_1002"/>
      <w:bookmarkEnd w:id="2"/>
    </w:p>
    <w:p w:rsidR="00055109" w:rsidRPr="00ED29F8" w:rsidRDefault="00055109" w:rsidP="00055109">
      <w:pPr>
        <w:ind w:firstLine="720"/>
        <w:jc w:val="both"/>
        <w:rPr>
          <w:rFonts w:ascii="Times New Roman" w:hAnsi="Times New Roman"/>
        </w:rPr>
      </w:pPr>
    </w:p>
    <w:p w:rsidR="00055109" w:rsidRPr="00ED29F8" w:rsidRDefault="00055109" w:rsidP="00055109">
      <w:pPr>
        <w:ind w:firstLine="720"/>
        <w:jc w:val="both"/>
        <w:rPr>
          <w:rFonts w:ascii="Times New Roman" w:hAnsi="Times New Roman"/>
        </w:rPr>
      </w:pPr>
    </w:p>
    <w:p w:rsidR="00055109" w:rsidRPr="00ED29F8" w:rsidRDefault="00055109" w:rsidP="00055109">
      <w:pPr>
        <w:ind w:firstLine="720"/>
        <w:jc w:val="both"/>
        <w:rPr>
          <w:rFonts w:ascii="Times New Roman" w:hAnsi="Times New Roman"/>
        </w:rPr>
      </w:pPr>
    </w:p>
    <w:p w:rsidR="00055109" w:rsidRPr="00ED29F8" w:rsidRDefault="00055109" w:rsidP="00055109">
      <w:pPr>
        <w:ind w:firstLine="720"/>
        <w:jc w:val="both"/>
        <w:rPr>
          <w:rFonts w:ascii="Times New Roman" w:hAnsi="Times New Roman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B5C29" w:rsidRPr="00ED29F8" w:rsidRDefault="005B5C29" w:rsidP="00055109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ED29F8" w:rsidRDefault="00ED29F8" w:rsidP="00055109">
      <w:pPr>
        <w:ind w:firstLine="720"/>
        <w:jc w:val="center"/>
        <w:rPr>
          <w:rFonts w:ascii="Times New Roman" w:hAnsi="Times New Roman"/>
          <w:b/>
        </w:rPr>
      </w:pPr>
    </w:p>
    <w:p w:rsidR="003F7D3E" w:rsidRPr="00ED29F8" w:rsidRDefault="003F7D3E" w:rsidP="00055109">
      <w:pPr>
        <w:ind w:firstLine="720"/>
        <w:jc w:val="center"/>
        <w:rPr>
          <w:rFonts w:ascii="Times New Roman" w:hAnsi="Times New Roman"/>
          <w:b/>
        </w:rPr>
      </w:pPr>
      <w:bookmarkStart w:id="4" w:name="_GoBack"/>
      <w:bookmarkEnd w:id="4"/>
      <w:r w:rsidRPr="00ED29F8">
        <w:rPr>
          <w:rFonts w:ascii="Times New Roman" w:hAnsi="Times New Roman"/>
          <w:b/>
        </w:rPr>
        <w:lastRenderedPageBreak/>
        <w:t>2. Порядок определения размера арендной платы</w:t>
      </w:r>
    </w:p>
    <w:p w:rsidR="003F7D3E" w:rsidRPr="00ED29F8" w:rsidRDefault="003F7D3E" w:rsidP="000551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>за использование земельных участков</w:t>
      </w:r>
    </w:p>
    <w:p w:rsidR="00507593" w:rsidRPr="00ED29F8" w:rsidRDefault="00507593" w:rsidP="003F7D3E">
      <w:pPr>
        <w:ind w:firstLine="720"/>
        <w:jc w:val="both"/>
        <w:rPr>
          <w:rFonts w:ascii="Times New Roman" w:hAnsi="Times New Roman"/>
        </w:rPr>
      </w:pPr>
      <w:bookmarkStart w:id="5" w:name="sub_21"/>
      <w:bookmarkEnd w:id="3"/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2.1. За основу при установлении порядка определения размера арендной </w:t>
      </w:r>
      <w:proofErr w:type="gramStart"/>
      <w:r w:rsidRPr="00ED29F8">
        <w:rPr>
          <w:rFonts w:ascii="Times New Roman" w:hAnsi="Times New Roman"/>
        </w:rPr>
        <w:t>платы  за</w:t>
      </w:r>
      <w:proofErr w:type="gramEnd"/>
      <w:r w:rsidRPr="00ED29F8">
        <w:rPr>
          <w:rFonts w:ascii="Times New Roman" w:hAnsi="Times New Roman"/>
        </w:rPr>
        <w:t xml:space="preserve"> использование земельных участков принимается удельный показатель кадастровой стоимости соответствующего земельного участка.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bookmarkStart w:id="6" w:name="sub_22"/>
      <w:bookmarkEnd w:id="5"/>
      <w:r w:rsidRPr="00ED29F8">
        <w:rPr>
          <w:rFonts w:ascii="Times New Roman" w:hAnsi="Times New Roman"/>
        </w:rPr>
        <w:t>2.2. Размер годовой арендной платы за земельные участки на год рассчитывается по формуле:</w:t>
      </w:r>
      <w:bookmarkEnd w:id="6"/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А </w:t>
      </w:r>
      <w:proofErr w:type="spellStart"/>
      <w:r w:rsidRPr="00ED29F8">
        <w:rPr>
          <w:rFonts w:ascii="Times New Roman" w:hAnsi="Times New Roman"/>
        </w:rPr>
        <w:t>ви</w:t>
      </w:r>
      <w:proofErr w:type="spellEnd"/>
      <w:r w:rsidRPr="00ED29F8">
        <w:rPr>
          <w:rFonts w:ascii="Times New Roman" w:hAnsi="Times New Roman"/>
        </w:rPr>
        <w:t xml:space="preserve"> = УПКСЗ </w:t>
      </w:r>
      <w:proofErr w:type="spellStart"/>
      <w:r w:rsidRPr="00ED29F8">
        <w:rPr>
          <w:rFonts w:ascii="Times New Roman" w:hAnsi="Times New Roman"/>
        </w:rPr>
        <w:t>ви</w:t>
      </w:r>
      <w:proofErr w:type="spellEnd"/>
      <w:r w:rsidRPr="00ED29F8">
        <w:rPr>
          <w:rFonts w:ascii="Times New Roman" w:hAnsi="Times New Roman"/>
        </w:rPr>
        <w:t xml:space="preserve"> x S x К, где: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А </w:t>
      </w:r>
      <w:proofErr w:type="spellStart"/>
      <w:r w:rsidRPr="00ED29F8">
        <w:rPr>
          <w:rFonts w:ascii="Times New Roman" w:hAnsi="Times New Roman"/>
        </w:rPr>
        <w:t>ви</w:t>
      </w:r>
      <w:proofErr w:type="spellEnd"/>
      <w:r w:rsidRPr="00ED29F8">
        <w:rPr>
          <w:rFonts w:ascii="Times New Roman" w:hAnsi="Times New Roman"/>
        </w:rPr>
        <w:t xml:space="preserve"> - величина годовой арендной платы по виду использования (руб.);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УПКСЗ </w:t>
      </w:r>
      <w:proofErr w:type="spellStart"/>
      <w:r w:rsidRPr="00ED29F8">
        <w:rPr>
          <w:rFonts w:ascii="Times New Roman" w:hAnsi="Times New Roman"/>
        </w:rPr>
        <w:t>ви</w:t>
      </w:r>
      <w:proofErr w:type="spellEnd"/>
      <w:r w:rsidRPr="00ED29F8">
        <w:rPr>
          <w:rFonts w:ascii="Times New Roman" w:hAnsi="Times New Roman"/>
        </w:rPr>
        <w:t xml:space="preserve"> - удельный показатель кадастровой стоимости земельного участка в границах кадастрового квартала с учетом разрешенного использования (руб./</w:t>
      </w:r>
      <w:proofErr w:type="spellStart"/>
      <w:r w:rsidRPr="00ED29F8">
        <w:rPr>
          <w:rFonts w:ascii="Times New Roman" w:hAnsi="Times New Roman"/>
        </w:rPr>
        <w:t>кв.м</w:t>
      </w:r>
      <w:proofErr w:type="spellEnd"/>
      <w:r w:rsidRPr="00ED29F8">
        <w:rPr>
          <w:rFonts w:ascii="Times New Roman" w:hAnsi="Times New Roman"/>
        </w:rPr>
        <w:t>), определяемый в соответствии с постановлениями Правительства Ярославской области об утверждении результатов государственной кадастровой оценки земель;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S - площадь земельного участка (кв. м);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К - коэффициент функционального использования, определяемый на основании вида экономической деятельности арендатора и социальной значимости для развития муниципального района (%). 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2.3. Коэффициенты функционального использования в отношении земельных участков, муниципального района и земельных участков, государственная собственность на которые не разграничена, устанавливаются органом местного самоуправления </w:t>
      </w:r>
      <w:proofErr w:type="spellStart"/>
      <w:r w:rsidR="006E5514" w:rsidRPr="00ED29F8">
        <w:rPr>
          <w:rFonts w:ascii="Times New Roman" w:hAnsi="Times New Roman"/>
        </w:rPr>
        <w:t>Охотинского</w:t>
      </w:r>
      <w:proofErr w:type="spellEnd"/>
      <w:r w:rsidRPr="00ED29F8">
        <w:rPr>
          <w:rFonts w:ascii="Times New Roman" w:hAnsi="Times New Roman"/>
        </w:rPr>
        <w:t xml:space="preserve"> сельского поселения </w:t>
      </w: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 (Муниципальный совет).</w:t>
      </w:r>
    </w:p>
    <w:p w:rsidR="003F7D3E" w:rsidRPr="00ED29F8" w:rsidRDefault="003F7D3E" w:rsidP="003F7D3E">
      <w:pPr>
        <w:ind w:firstLine="225"/>
        <w:jc w:val="both"/>
        <w:rPr>
          <w:rFonts w:ascii="Times New Roman" w:hAnsi="Times New Roman"/>
          <w:color w:val="000000"/>
        </w:rPr>
      </w:pPr>
      <w:bookmarkStart w:id="7" w:name="sub_25"/>
      <w:r w:rsidRPr="00ED29F8">
        <w:rPr>
          <w:rFonts w:ascii="Times New Roman" w:hAnsi="Times New Roman"/>
        </w:rPr>
        <w:t xml:space="preserve">        2.4. </w:t>
      </w:r>
      <w:r w:rsidRPr="00ED29F8">
        <w:rPr>
          <w:rFonts w:ascii="Times New Roman" w:hAnsi="Times New Roman"/>
          <w:color w:val="000000"/>
        </w:rPr>
        <w:t xml:space="preserve"> При переоформлении до 01 января 2012 года юридическим лицом права постоянного (бессрочного) пользования земельным участком на право аренды земельного участка годовая арендная плата устанавливается в размере:</w:t>
      </w:r>
    </w:p>
    <w:p w:rsidR="003F7D3E" w:rsidRPr="00ED29F8" w:rsidRDefault="003F7D3E" w:rsidP="003F7D3E">
      <w:pPr>
        <w:jc w:val="both"/>
        <w:rPr>
          <w:rFonts w:ascii="Times New Roman" w:hAnsi="Times New Roman"/>
          <w:color w:val="000000"/>
        </w:rPr>
      </w:pPr>
      <w:r w:rsidRPr="00ED29F8">
        <w:rPr>
          <w:rFonts w:ascii="Times New Roman" w:hAnsi="Times New Roman"/>
          <w:color w:val="000000"/>
        </w:rPr>
        <w:t>- двух процентов кадастровой стоимости арендуемого земельного участка;</w:t>
      </w:r>
    </w:p>
    <w:p w:rsidR="003F7D3E" w:rsidRPr="00ED29F8" w:rsidRDefault="003F7D3E" w:rsidP="003F7D3E">
      <w:pPr>
        <w:jc w:val="both"/>
        <w:rPr>
          <w:rFonts w:ascii="Times New Roman" w:hAnsi="Times New Roman"/>
          <w:color w:val="000000"/>
        </w:rPr>
      </w:pPr>
      <w:r w:rsidRPr="00ED29F8">
        <w:rPr>
          <w:rFonts w:ascii="Times New Roman" w:hAnsi="Times New Roman"/>
          <w:color w:val="000000"/>
        </w:rPr>
        <w:t>- трёх десятых процента кадастровой стоимости арендуемого земельного участка из земель сельскохозяйственного назначения;</w:t>
      </w:r>
    </w:p>
    <w:p w:rsidR="003F7D3E" w:rsidRPr="00ED29F8" w:rsidRDefault="003F7D3E" w:rsidP="003F7D3E">
      <w:pPr>
        <w:jc w:val="both"/>
        <w:rPr>
          <w:rFonts w:ascii="Times New Roman" w:hAnsi="Times New Roman"/>
          <w:color w:val="000000"/>
        </w:rPr>
      </w:pPr>
      <w:r w:rsidRPr="00ED29F8">
        <w:rPr>
          <w:rFonts w:ascii="Times New Roman" w:hAnsi="Times New Roman"/>
          <w:color w:val="000000"/>
        </w:rPr>
        <w:t>- полутора процентов кадастровой стоимости арендуемого земельного участка, изъятого из оборота или ограниченного в обороте.</w:t>
      </w:r>
    </w:p>
    <w:p w:rsidR="003F7D3E" w:rsidRPr="00ED29F8" w:rsidRDefault="003F7D3E" w:rsidP="003F7D3E">
      <w:pPr>
        <w:jc w:val="both"/>
        <w:rPr>
          <w:rFonts w:ascii="Times New Roman" w:hAnsi="Times New Roman"/>
          <w:color w:val="000000"/>
        </w:rPr>
      </w:pPr>
      <w:r w:rsidRPr="00ED29F8">
        <w:rPr>
          <w:rFonts w:ascii="Times New Roman" w:hAnsi="Times New Roman"/>
          <w:color w:val="000000"/>
        </w:rPr>
        <w:t xml:space="preserve">          2.5. Размер арендной платы за земельный участок, государственная собственность на который не разграничена, предоставленный для строительства в границах застроенной территории, в отношении которой принято решение о развитии,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bookmarkStart w:id="8" w:name="sub_27"/>
      <w:bookmarkEnd w:id="7"/>
      <w:r w:rsidRPr="00ED29F8">
        <w:rPr>
          <w:rFonts w:ascii="Times New Roman" w:hAnsi="Times New Roman"/>
        </w:rPr>
        <w:t>2.6. Размер ежегодной арендной платы может быть пересмотрен арендодателем в одностороннем порядке в связи с:</w:t>
      </w:r>
    </w:p>
    <w:p w:rsidR="003F7D3E" w:rsidRPr="00ED29F8" w:rsidRDefault="003F7D3E" w:rsidP="003F7D3E">
      <w:pPr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- изменением кадастровой стоимости земельного участка; </w:t>
      </w:r>
    </w:p>
    <w:p w:rsidR="003F7D3E" w:rsidRPr="00ED29F8" w:rsidRDefault="003F7D3E" w:rsidP="003F7D3E">
      <w:pPr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- переводом земельного участка из одной категории в другую или изменением вида разрешенного использования земельного участка; </w:t>
      </w:r>
    </w:p>
    <w:p w:rsidR="003F7D3E" w:rsidRPr="00ED29F8" w:rsidRDefault="003F7D3E" w:rsidP="003F7D3E">
      <w:pPr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- изменением нормативных правовых актов Российской Федерации и (или) нормативных правовых актов Ярославской области, органов местного самоуправления </w:t>
      </w: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района, регулирующих исчисление арендной платы за использование земельных участков.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  <w:color w:val="000000"/>
        </w:rPr>
      </w:pPr>
      <w:bookmarkStart w:id="9" w:name="sub_29"/>
      <w:bookmarkEnd w:id="8"/>
      <w:r w:rsidRPr="00ED29F8">
        <w:rPr>
          <w:rFonts w:ascii="Times New Roman" w:hAnsi="Times New Roman"/>
        </w:rPr>
        <w:t xml:space="preserve">2.7. </w:t>
      </w:r>
      <w:r w:rsidRPr="00ED29F8">
        <w:rPr>
          <w:rFonts w:ascii="Times New Roman" w:hAnsi="Times New Roman"/>
          <w:color w:val="000000"/>
        </w:rPr>
        <w:t xml:space="preserve">В случае использования арендатором земельного участка для осуществления нескольких видов деятельности расчет арендной платы производится </w:t>
      </w:r>
      <w:bookmarkStart w:id="10" w:name="sub_210"/>
      <w:bookmarkEnd w:id="9"/>
      <w:r w:rsidRPr="00ED29F8">
        <w:rPr>
          <w:rFonts w:ascii="Times New Roman" w:hAnsi="Times New Roman"/>
          <w:color w:val="000000"/>
        </w:rPr>
        <w:t>с применением наибольшего коэффициента функционального использования.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2.8. Коэффициенты функционального использования ежегодно индексируются в соответствии с размером уровня инфляции, установленного в федеральном законе о федеральном бюджете на очередной финансовый год.</w:t>
      </w:r>
    </w:p>
    <w:p w:rsidR="00507593" w:rsidRPr="00ED29F8" w:rsidRDefault="00507593" w:rsidP="003F7D3E">
      <w:pPr>
        <w:pStyle w:val="1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1" w:name="sub_1003"/>
      <w:bookmarkEnd w:id="10"/>
    </w:p>
    <w:p w:rsidR="005B5C29" w:rsidRPr="00ED29F8" w:rsidRDefault="005B5C29" w:rsidP="000551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B5C29" w:rsidRPr="00ED29F8" w:rsidRDefault="005B5C29" w:rsidP="000551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F7D3E" w:rsidRPr="00ED29F8" w:rsidRDefault="003F7D3E" w:rsidP="000551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>3. Порядок, условия и сроки внесения арендной платы</w:t>
      </w:r>
    </w:p>
    <w:p w:rsidR="003F7D3E" w:rsidRPr="00ED29F8" w:rsidRDefault="003F7D3E" w:rsidP="000551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D29F8">
        <w:rPr>
          <w:rFonts w:ascii="Times New Roman" w:hAnsi="Times New Roman" w:cs="Times New Roman"/>
          <w:sz w:val="24"/>
          <w:szCs w:val="24"/>
        </w:rPr>
        <w:t>за использование земельных участков.</w:t>
      </w:r>
    </w:p>
    <w:bookmarkEnd w:id="11"/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bookmarkStart w:id="12" w:name="sub_31"/>
      <w:r w:rsidRPr="00ED29F8">
        <w:rPr>
          <w:rFonts w:ascii="Times New Roman" w:hAnsi="Times New Roman"/>
        </w:rPr>
        <w:t>3.1. Арендная плата за использование земельных участков оплачивается:</w:t>
      </w:r>
    </w:p>
    <w:p w:rsidR="003F7D3E" w:rsidRPr="00ED29F8" w:rsidRDefault="003F7D3E" w:rsidP="003F7D3E">
      <w:pPr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- юридическими и физическими лицами согласно расчету арендной платы, являющемуся неотъемлемой частью договора аренды земельного участка, в соответствии с разделом 2 Положения, за исключением лиц, указанных в абзаце втором пункта 3.1. раздела 3 Положения;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- юридическими и физическими лицами – победителями торгов в размере, установленном по результатам торгов в соответствии с </w:t>
      </w:r>
      <w:proofErr w:type="spellStart"/>
      <w:r w:rsidRPr="00ED29F8">
        <w:rPr>
          <w:rFonts w:ascii="Times New Roman" w:hAnsi="Times New Roman"/>
        </w:rPr>
        <w:t>п.п</w:t>
      </w:r>
      <w:proofErr w:type="spellEnd"/>
      <w:r w:rsidRPr="00ED29F8">
        <w:rPr>
          <w:rFonts w:ascii="Times New Roman" w:hAnsi="Times New Roman"/>
        </w:rPr>
        <w:t>. 20, 21 ст. 39.12. Земельного кодекса Российской Федерации.</w:t>
      </w:r>
    </w:p>
    <w:bookmarkEnd w:id="12"/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3.2. Арендная плата за использование земельных участков вносится:</w:t>
      </w:r>
    </w:p>
    <w:p w:rsidR="00E47FB1" w:rsidRPr="00ED29F8" w:rsidRDefault="003F7D3E" w:rsidP="004F59CA">
      <w:pPr>
        <w:ind w:left="720" w:hanging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- юридическими лицами и предпринимателями – ежеквартально, равными долями, до 20</w:t>
      </w:r>
      <w:r w:rsidR="00E47FB1" w:rsidRPr="00ED29F8">
        <w:rPr>
          <w:rFonts w:ascii="Times New Roman" w:hAnsi="Times New Roman"/>
        </w:rPr>
        <w:t xml:space="preserve"> числа месяца, следующего за отчетным. </w:t>
      </w:r>
    </w:p>
    <w:p w:rsidR="003F7D3E" w:rsidRPr="00ED29F8" w:rsidRDefault="00E47FB1" w:rsidP="003F7D3E">
      <w:pPr>
        <w:ind w:left="720" w:hanging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 xml:space="preserve">        </w:t>
      </w:r>
      <w:r w:rsidR="003F7D3E" w:rsidRPr="00ED29F8">
        <w:rPr>
          <w:rFonts w:ascii="Times New Roman" w:hAnsi="Times New Roman"/>
        </w:rPr>
        <w:t xml:space="preserve"> физическими лицами -  1 раз в год, до 1 декабря текущего года;</w:t>
      </w:r>
    </w:p>
    <w:p w:rsidR="003F7D3E" w:rsidRPr="00ED29F8" w:rsidRDefault="003F7D3E" w:rsidP="003F7D3E">
      <w:pPr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- юридическими и физическими лицами равными платежами в течение срока действия договора аренды, заключенного по результатам торгов.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r w:rsidRPr="00ED29F8">
        <w:rPr>
          <w:rFonts w:ascii="Times New Roman" w:hAnsi="Times New Roman"/>
        </w:rP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0,15 % от просроченной суммы за каждый день просрочки.</w:t>
      </w:r>
    </w:p>
    <w:p w:rsidR="003F7D3E" w:rsidRPr="00ED29F8" w:rsidRDefault="003F7D3E" w:rsidP="003F7D3E">
      <w:pPr>
        <w:ind w:firstLine="720"/>
        <w:jc w:val="both"/>
        <w:rPr>
          <w:rFonts w:ascii="Times New Roman" w:hAnsi="Times New Roman"/>
        </w:rPr>
      </w:pPr>
      <w:bookmarkStart w:id="13" w:name="sub_33"/>
      <w:r w:rsidRPr="00ED29F8">
        <w:rPr>
          <w:rFonts w:ascii="Times New Roman" w:hAnsi="Times New Roman"/>
        </w:rPr>
        <w:t xml:space="preserve">3.4. В случае нарушения срока внесения арендной платы, Администрация </w:t>
      </w:r>
      <w:proofErr w:type="spellStart"/>
      <w:r w:rsidR="006E5514" w:rsidRPr="00ED29F8">
        <w:rPr>
          <w:rFonts w:ascii="Times New Roman" w:hAnsi="Times New Roman"/>
        </w:rPr>
        <w:t>Охотинского</w:t>
      </w:r>
      <w:proofErr w:type="spellEnd"/>
      <w:r w:rsidRPr="00ED29F8">
        <w:rPr>
          <w:rFonts w:ascii="Times New Roman" w:hAnsi="Times New Roman"/>
        </w:rPr>
        <w:t xml:space="preserve"> сельского поселения </w:t>
      </w:r>
      <w:proofErr w:type="spellStart"/>
      <w:r w:rsidRPr="00ED29F8">
        <w:rPr>
          <w:rFonts w:ascii="Times New Roman" w:hAnsi="Times New Roman"/>
        </w:rPr>
        <w:t>Мышкинского</w:t>
      </w:r>
      <w:proofErr w:type="spellEnd"/>
      <w:r w:rsidRPr="00ED29F8">
        <w:rPr>
          <w:rFonts w:ascii="Times New Roman" w:hAnsi="Times New Roman"/>
        </w:rPr>
        <w:t xml:space="preserve"> муниципального района организует мероприятия по обеспечению погашения задолженности, в том числе путем направления арендатору, письменных требований о погашении задолженности (претензии), а также обращается в суд или арбитражный суд с исковыми заявлениями о взыскании задолженности по арендной плате и суммы пеней за использование соответствующего земельного участка.</w:t>
      </w:r>
      <w:bookmarkEnd w:id="13"/>
    </w:p>
    <w:p w:rsidR="001465E4" w:rsidRPr="00ED29F8" w:rsidRDefault="001465E4" w:rsidP="003F7D3E">
      <w:pPr>
        <w:rPr>
          <w:rFonts w:ascii="Times New Roman" w:hAnsi="Times New Roman"/>
        </w:rPr>
      </w:pPr>
    </w:p>
    <w:sectPr w:rsidR="001465E4" w:rsidRPr="00ED29F8" w:rsidSect="005B5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2B"/>
    <w:rsid w:val="00055109"/>
    <w:rsid w:val="001465E4"/>
    <w:rsid w:val="00301DF1"/>
    <w:rsid w:val="003F7D3E"/>
    <w:rsid w:val="004123B1"/>
    <w:rsid w:val="004F59CA"/>
    <w:rsid w:val="00507593"/>
    <w:rsid w:val="005B5C29"/>
    <w:rsid w:val="00696944"/>
    <w:rsid w:val="006E5514"/>
    <w:rsid w:val="00811BC2"/>
    <w:rsid w:val="00A8460E"/>
    <w:rsid w:val="00C06BEC"/>
    <w:rsid w:val="00C57C6E"/>
    <w:rsid w:val="00C873FD"/>
    <w:rsid w:val="00E47FB1"/>
    <w:rsid w:val="00ED29F8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90CB-2D5D-40C7-8D93-089B1D3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C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2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2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2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2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2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rsid w:val="005B5C29"/>
    <w:rPr>
      <w:b/>
      <w:bCs/>
      <w:color w:val="404040" w:themeColor="text1" w:themeTint="BF"/>
      <w:sz w:val="20"/>
      <w:szCs w:val="20"/>
    </w:rPr>
  </w:style>
  <w:style w:type="paragraph" w:styleId="a4">
    <w:name w:val="Body Text"/>
    <w:basedOn w:val="a"/>
    <w:link w:val="a5"/>
    <w:semiHidden/>
    <w:unhideWhenUsed/>
    <w:rsid w:val="003F7D3E"/>
    <w:pPr>
      <w:jc w:val="center"/>
    </w:pPr>
    <w:rPr>
      <w:rFonts w:ascii="Arial" w:hAnsi="Arial" w:cs="Arial"/>
      <w:b/>
      <w:bCs/>
      <w:w w:val="150"/>
    </w:rPr>
  </w:style>
  <w:style w:type="character" w:customStyle="1" w:styleId="a5">
    <w:name w:val="Основной текст Знак"/>
    <w:basedOn w:val="a0"/>
    <w:link w:val="a4"/>
    <w:semiHidden/>
    <w:rsid w:val="003F7D3E"/>
    <w:rPr>
      <w:rFonts w:ascii="Arial" w:eastAsia="Times New Roman" w:hAnsi="Arial" w:cs="Arial"/>
      <w:b/>
      <w:bCs/>
      <w:w w:val="150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F7D3E"/>
    <w:pPr>
      <w:ind w:firstLine="708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3F7D3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C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5075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C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5C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5C2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5C2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5C2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5C2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5C2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5C29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5B5C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5B5C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5B5C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5B5C29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5B5C29"/>
    <w:rPr>
      <w:b/>
      <w:bCs/>
    </w:rPr>
  </w:style>
  <w:style w:type="character" w:styleId="af">
    <w:name w:val="Emphasis"/>
    <w:basedOn w:val="a0"/>
    <w:uiPriority w:val="20"/>
    <w:qFormat/>
    <w:rsid w:val="005B5C29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5B5C29"/>
    <w:rPr>
      <w:szCs w:val="32"/>
    </w:rPr>
  </w:style>
  <w:style w:type="paragraph" w:styleId="af1">
    <w:name w:val="List Paragraph"/>
    <w:basedOn w:val="a"/>
    <w:uiPriority w:val="34"/>
    <w:qFormat/>
    <w:rsid w:val="005B5C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5C29"/>
    <w:rPr>
      <w:i/>
    </w:rPr>
  </w:style>
  <w:style w:type="character" w:customStyle="1" w:styleId="22">
    <w:name w:val="Цитата 2 Знак"/>
    <w:basedOn w:val="a0"/>
    <w:link w:val="21"/>
    <w:uiPriority w:val="29"/>
    <w:rsid w:val="005B5C29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5B5C29"/>
    <w:pPr>
      <w:ind w:left="720" w:right="720"/>
    </w:pPr>
    <w:rPr>
      <w:rFonts w:cstheme="majorBidi"/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5B5C29"/>
    <w:rPr>
      <w:rFonts w:cstheme="majorBidi"/>
      <w:b/>
      <w:i/>
      <w:sz w:val="24"/>
    </w:rPr>
  </w:style>
  <w:style w:type="character" w:styleId="af4">
    <w:name w:val="Subtle Emphasis"/>
    <w:uiPriority w:val="19"/>
    <w:qFormat/>
    <w:rsid w:val="005B5C29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5B5C29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5B5C29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5B5C2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5B5C2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5B5C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4174-FC7B-4A80-A645-4F45DF51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2015-04-07T13:50:00Z</cp:lastPrinted>
  <dcterms:created xsi:type="dcterms:W3CDTF">2015-03-17T05:57:00Z</dcterms:created>
  <dcterms:modified xsi:type="dcterms:W3CDTF">2015-04-07T13:57:00Z</dcterms:modified>
</cp:coreProperties>
</file>