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77" w:rsidRDefault="00310F77" w:rsidP="00310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0F77" w:rsidRDefault="00310F77" w:rsidP="00310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Одним из основных направлений деятельности Ярославской межрайонной природоохранной прокуратуры является надзор за соблюдением законодательства об охране окружающей среды и природопользовании.</w:t>
      </w:r>
    </w:p>
    <w:p w:rsidR="00310F77" w:rsidRDefault="00310F77" w:rsidP="00310F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Статьёй 68 Федерального закона «Об охране окружающей среды» предусмотрено осуществление общественного экологического контроля, который осуществляется в целях реализации права каждого на благоприятную окружающую среду и предотвращения нарушения законодательства в области охраны окружающей среды. Общественный контроль в области охраны окружающей среды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и гражданами в соответствии с законодательством, а результаты такого контроля, представленные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подлежат обязательному рассмотрению в порядке, установленном законодательством.</w:t>
      </w:r>
    </w:p>
    <w:p w:rsidR="00E60723" w:rsidRDefault="00310F77" w:rsidP="00307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7430" w:rsidRPr="00307430">
        <w:rPr>
          <w:rFonts w:ascii="Times New Roman" w:hAnsi="Times New Roman" w:cs="Times New Roman"/>
          <w:sz w:val="28"/>
          <w:szCs w:val="28"/>
        </w:rPr>
        <w:t>Мин</w:t>
      </w:r>
      <w:r w:rsidR="00307430">
        <w:rPr>
          <w:rFonts w:ascii="Times New Roman" w:hAnsi="Times New Roman" w:cs="Times New Roman"/>
          <w:sz w:val="28"/>
          <w:szCs w:val="28"/>
        </w:rPr>
        <w:t xml:space="preserve">истерство </w:t>
      </w:r>
      <w:r w:rsidR="00307430" w:rsidRPr="00307430">
        <w:rPr>
          <w:rFonts w:ascii="Times New Roman" w:hAnsi="Times New Roman" w:cs="Times New Roman"/>
          <w:sz w:val="28"/>
          <w:szCs w:val="28"/>
        </w:rPr>
        <w:t>природ</w:t>
      </w:r>
      <w:r w:rsidR="00307430">
        <w:rPr>
          <w:rFonts w:ascii="Times New Roman" w:hAnsi="Times New Roman" w:cs="Times New Roman"/>
          <w:sz w:val="28"/>
          <w:szCs w:val="28"/>
        </w:rPr>
        <w:t>ных ресурсов и экологии</w:t>
      </w:r>
      <w:r w:rsidR="00307430" w:rsidRPr="00307430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501259">
        <w:rPr>
          <w:rFonts w:ascii="Times New Roman" w:hAnsi="Times New Roman" w:cs="Times New Roman"/>
          <w:sz w:val="28"/>
          <w:szCs w:val="28"/>
        </w:rPr>
        <w:t xml:space="preserve"> в тестовом режиме</w:t>
      </w:r>
      <w:r w:rsidR="00307430" w:rsidRPr="00307430">
        <w:rPr>
          <w:rFonts w:ascii="Times New Roman" w:hAnsi="Times New Roman" w:cs="Times New Roman"/>
          <w:sz w:val="28"/>
          <w:szCs w:val="28"/>
        </w:rPr>
        <w:t xml:space="preserve"> запустило в эксплуатацию</w:t>
      </w:r>
      <w:r w:rsidR="00307430">
        <w:rPr>
          <w:rFonts w:ascii="Times New Roman" w:hAnsi="Times New Roman" w:cs="Times New Roman"/>
          <w:sz w:val="28"/>
          <w:szCs w:val="28"/>
        </w:rPr>
        <w:t xml:space="preserve"> Федеральную</w:t>
      </w:r>
      <w:r w:rsidR="00307430" w:rsidRPr="00307430">
        <w:rPr>
          <w:rFonts w:ascii="Times New Roman" w:hAnsi="Times New Roman" w:cs="Times New Roman"/>
          <w:sz w:val="28"/>
          <w:szCs w:val="28"/>
        </w:rPr>
        <w:t xml:space="preserve"> государственную информационную систему </w:t>
      </w:r>
      <w:r w:rsidR="00307430">
        <w:rPr>
          <w:rFonts w:ascii="Times New Roman" w:hAnsi="Times New Roman" w:cs="Times New Roman"/>
          <w:sz w:val="28"/>
          <w:szCs w:val="28"/>
        </w:rPr>
        <w:t>«</w:t>
      </w:r>
      <w:r w:rsidR="00307430" w:rsidRPr="00307430">
        <w:rPr>
          <w:rFonts w:ascii="Times New Roman" w:hAnsi="Times New Roman" w:cs="Times New Roman"/>
          <w:sz w:val="28"/>
          <w:szCs w:val="28"/>
        </w:rPr>
        <w:t>Наша природа</w:t>
      </w:r>
      <w:r w:rsidR="00307430">
        <w:rPr>
          <w:rFonts w:ascii="Times New Roman" w:hAnsi="Times New Roman" w:cs="Times New Roman"/>
          <w:sz w:val="28"/>
          <w:szCs w:val="28"/>
        </w:rPr>
        <w:t>»</w:t>
      </w:r>
      <w:r w:rsidR="00501259">
        <w:rPr>
          <w:rFonts w:ascii="Times New Roman" w:hAnsi="Times New Roman" w:cs="Times New Roman"/>
          <w:sz w:val="28"/>
          <w:szCs w:val="28"/>
        </w:rPr>
        <w:t>, при помощи которой граждане могут сообщать о нарушениях природоохранного законодательства</w:t>
      </w:r>
      <w:r w:rsidR="00E60723">
        <w:rPr>
          <w:rFonts w:ascii="Times New Roman" w:hAnsi="Times New Roman" w:cs="Times New Roman"/>
          <w:sz w:val="28"/>
          <w:szCs w:val="28"/>
        </w:rPr>
        <w:t>. В этом году система будет применяться в основном для ликвидации несанкционированных свалок, а с 2015 – 2016 годов ее возможности будут расширены в целях борьбы с загрязнением водоемов, незаконными рубками леса, строительством в природоохранных зонах – сообщает «Российская Газета».</w:t>
      </w:r>
      <w:r w:rsidR="00501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430" w:rsidRDefault="00501259" w:rsidP="00E607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поступившие сообщения будут направлены Министерством по подведомственности в уполномоченные органы власти. </w:t>
      </w:r>
    </w:p>
    <w:p w:rsidR="00501259" w:rsidRDefault="00501259" w:rsidP="00501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для перехода на сайт: </w:t>
      </w:r>
      <w:hyperlink r:id="rId4" w:anchor="home" w:history="1">
        <w:r w:rsidRPr="0086695A">
          <w:rPr>
            <w:rStyle w:val="a3"/>
            <w:rFonts w:ascii="Times New Roman" w:hAnsi="Times New Roman" w:cs="Times New Roman"/>
            <w:sz w:val="28"/>
            <w:szCs w:val="28"/>
          </w:rPr>
          <w:t>http://nashapriroda.mnr.gov.ru/#home</w:t>
        </w:r>
      </w:hyperlink>
      <w:r w:rsidRPr="00501259">
        <w:rPr>
          <w:rFonts w:ascii="Times New Roman" w:hAnsi="Times New Roman" w:cs="Times New Roman"/>
          <w:sz w:val="28"/>
          <w:szCs w:val="28"/>
        </w:rPr>
        <w:t>:</w:t>
      </w:r>
    </w:p>
    <w:p w:rsidR="00501259" w:rsidRPr="00501259" w:rsidRDefault="00501259" w:rsidP="00501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доступно приложение для мобильных устройств на базе операционных систем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501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Phone</w:t>
      </w:r>
      <w:r w:rsidRPr="005012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Pr="00501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iOS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501259" w:rsidRPr="00501259" w:rsidSect="00643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7600"/>
    <w:rsid w:val="00021DE5"/>
    <w:rsid w:val="00307430"/>
    <w:rsid w:val="00310F77"/>
    <w:rsid w:val="00417600"/>
    <w:rsid w:val="00501259"/>
    <w:rsid w:val="00643A1D"/>
    <w:rsid w:val="00723859"/>
    <w:rsid w:val="0082125A"/>
    <w:rsid w:val="0085693F"/>
    <w:rsid w:val="00E60723"/>
    <w:rsid w:val="00F56839"/>
    <w:rsid w:val="00FE36B0"/>
    <w:rsid w:val="00FF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12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ashapriroda.mn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</dc:creator>
  <cp:keywords/>
  <dc:description/>
  <cp:lastModifiedBy>Вика</cp:lastModifiedBy>
  <cp:revision>10</cp:revision>
  <cp:lastPrinted>2014-01-14T05:59:00Z</cp:lastPrinted>
  <dcterms:created xsi:type="dcterms:W3CDTF">2014-01-13T10:04:00Z</dcterms:created>
  <dcterms:modified xsi:type="dcterms:W3CDTF">2015-01-13T10:47:00Z</dcterms:modified>
</cp:coreProperties>
</file>