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447" w:rsidRDefault="00626447">
      <w:r>
        <w:rPr>
          <w:noProof/>
          <w:lang w:eastAsia="ru-RU"/>
        </w:rPr>
        <w:drawing>
          <wp:inline distT="0" distB="0" distL="0" distR="0" wp14:anchorId="519AD6F9" wp14:editId="3C35E539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447" w:rsidRDefault="00626447"/>
    <w:p w:rsidR="00626447" w:rsidRDefault="00626447"/>
    <w:p w:rsidR="00626447" w:rsidRPr="00626447" w:rsidRDefault="00626447">
      <w:pPr>
        <w:rPr>
          <w:b/>
        </w:rPr>
      </w:pPr>
      <w:r w:rsidRPr="00626447">
        <w:rPr>
          <w:b/>
        </w:rPr>
        <w:t xml:space="preserve">О совместной работе с Правительством Ярославской области </w:t>
      </w:r>
      <w:r>
        <w:rPr>
          <w:b/>
        </w:rPr>
        <w:t>в сфере надзорных полномочий</w:t>
      </w:r>
    </w:p>
    <w:p w:rsidR="00626447" w:rsidRPr="00626447" w:rsidRDefault="00626447">
      <w:pPr>
        <w:rPr>
          <w:b/>
        </w:rPr>
      </w:pPr>
    </w:p>
    <w:p w:rsidR="00730964" w:rsidRDefault="00626447" w:rsidP="007E0358">
      <w:pPr>
        <w:jc w:val="left"/>
      </w:pPr>
      <w:r>
        <w:t xml:space="preserve">11 августа 2022 года представители Управления </w:t>
      </w:r>
      <w:proofErr w:type="spellStart"/>
      <w:r>
        <w:t>Росреестра</w:t>
      </w:r>
      <w:proofErr w:type="spellEnd"/>
      <w:r>
        <w:t xml:space="preserve"> по Ярославской области приняли </w:t>
      </w:r>
      <w:r w:rsidR="0066123E">
        <w:t>участие в межведомственном совещании под председательством заместителя председателя Правительства Ярославской области Холодова В.В.</w:t>
      </w:r>
      <w:r w:rsidR="007E0358">
        <w:t xml:space="preserve"> Совещание посвящено борьбе с борщевиком Сосновского на территории региона.</w:t>
      </w:r>
    </w:p>
    <w:p w:rsidR="007E0358" w:rsidRDefault="007E0358" w:rsidP="007E0358">
      <w:pPr>
        <w:jc w:val="left"/>
      </w:pPr>
      <w:r>
        <w:t xml:space="preserve">«В рамках реализации дополнительных мер, направленных на борьбу с борщевиком Сосновского, </w:t>
      </w:r>
      <w:proofErr w:type="spellStart"/>
      <w:r>
        <w:t>врио</w:t>
      </w:r>
      <w:proofErr w:type="spellEnd"/>
      <w:r>
        <w:t xml:space="preserve"> губернатора Михаил </w:t>
      </w:r>
      <w:proofErr w:type="spellStart"/>
      <w:r>
        <w:t>Евраев</w:t>
      </w:r>
      <w:proofErr w:type="spellEnd"/>
      <w:r>
        <w:t xml:space="preserve"> поддержал предложение о предоставлении из областного бюджета дотаций на проведение мероприятий по борьбе</w:t>
      </w:r>
      <w:r>
        <w:rPr>
          <w:rFonts w:ascii="Calibri" w:hAnsi="Calibri" w:cs="Calibri"/>
        </w:rPr>
        <w:t xml:space="preserve"> </w:t>
      </w:r>
      <w:r>
        <w:t xml:space="preserve">с сорняком напрямую органам местного самоуправления. Помимо этого, информацию об участках зараженных земель предложено размещать на </w:t>
      </w:r>
      <w:proofErr w:type="spellStart"/>
      <w:r>
        <w:t>Геопортале</w:t>
      </w:r>
      <w:proofErr w:type="spellEnd"/>
      <w:r>
        <w:t xml:space="preserve"> Ярославской области (GIS76.RU),» – отметил </w:t>
      </w:r>
      <w:r w:rsidRPr="007E0358">
        <w:rPr>
          <w:bCs/>
        </w:rPr>
        <w:t>заместитель Председателя Правительства Ярославской области</w:t>
      </w:r>
      <w:r>
        <w:rPr>
          <w:b/>
          <w:bCs/>
        </w:rPr>
        <w:t xml:space="preserve"> Валерий Холодов. </w:t>
      </w:r>
      <w:r w:rsidRPr="007E0358">
        <w:rPr>
          <w:bCs/>
        </w:rPr>
        <w:t>(</w:t>
      </w:r>
      <w:r w:rsidRPr="007E0358">
        <w:t>https://www.yarregion.ru/depts/dapk/tmpPages/news.aspx?newsID=2506</w:t>
      </w:r>
      <w:r>
        <w:t>).</w:t>
      </w:r>
    </w:p>
    <w:p w:rsidR="0066123E" w:rsidRDefault="007E0358" w:rsidP="007E0358">
      <w:pPr>
        <w:jc w:val="left"/>
        <w:rPr>
          <w:b/>
        </w:rPr>
      </w:pPr>
      <w:r>
        <w:t>«</w:t>
      </w:r>
      <w:r w:rsidR="0066123E">
        <w:t xml:space="preserve">В ходе совещания заслушана практика Московской области </w:t>
      </w:r>
      <w:r w:rsidR="00E87525">
        <w:t>п</w:t>
      </w:r>
      <w:bookmarkStart w:id="0" w:name="_GoBack"/>
      <w:bookmarkEnd w:id="0"/>
      <w:r w:rsidR="0066123E">
        <w:t>о данному вопросу, принято решение о дальнейшей проработке вопроса взаимодействия контрольных (надзорных) органов с Управлением налоговой службы по Ярославской области с целью повышения налоговой ставки для недобросовестных с</w:t>
      </w:r>
      <w:r w:rsidR="00626447">
        <w:t xml:space="preserve">обственников земельных участков», - рассказал о мероприятии начальник отдела государственного земельного надзора Управления </w:t>
      </w:r>
      <w:r w:rsidR="00626447" w:rsidRPr="00626447">
        <w:rPr>
          <w:b/>
        </w:rPr>
        <w:t>Евгений Лисенков.</w:t>
      </w:r>
    </w:p>
    <w:p w:rsidR="00626447" w:rsidRDefault="00626447" w:rsidP="00626447">
      <w:pPr>
        <w:rPr>
          <w:rFonts w:eastAsia="Times New Roman" w:cs="Calibri"/>
          <w:b/>
          <w:sz w:val="18"/>
          <w:szCs w:val="28"/>
          <w:lang w:eastAsia="ru-RU"/>
        </w:rPr>
      </w:pPr>
    </w:p>
    <w:p w:rsidR="00626447" w:rsidRDefault="00626447" w:rsidP="00626447">
      <w:pPr>
        <w:rPr>
          <w:rFonts w:eastAsia="Times New Roman" w:cs="Calibri"/>
          <w:b/>
          <w:sz w:val="18"/>
          <w:szCs w:val="28"/>
          <w:lang w:eastAsia="ru-RU"/>
        </w:rPr>
      </w:pPr>
    </w:p>
    <w:p w:rsidR="00626447" w:rsidRDefault="00626447" w:rsidP="00626447">
      <w:pPr>
        <w:rPr>
          <w:rFonts w:eastAsia="Times New Roman" w:cs="Calibri"/>
          <w:b/>
          <w:sz w:val="18"/>
          <w:szCs w:val="28"/>
          <w:lang w:eastAsia="ru-RU"/>
        </w:rPr>
      </w:pPr>
    </w:p>
    <w:p w:rsidR="00626447" w:rsidRDefault="00626447" w:rsidP="00626447">
      <w:pPr>
        <w:rPr>
          <w:rFonts w:eastAsia="Times New Roman" w:cs="Calibri"/>
          <w:b/>
          <w:sz w:val="18"/>
          <w:szCs w:val="28"/>
          <w:lang w:eastAsia="ru-RU"/>
        </w:rPr>
      </w:pPr>
    </w:p>
    <w:p w:rsidR="00626447" w:rsidRDefault="00626447" w:rsidP="00626447">
      <w:pPr>
        <w:rPr>
          <w:rFonts w:eastAsia="Times New Roman" w:cs="Calibri"/>
          <w:b/>
          <w:sz w:val="18"/>
          <w:szCs w:val="28"/>
          <w:lang w:eastAsia="ru-RU"/>
        </w:rPr>
      </w:pPr>
    </w:p>
    <w:p w:rsidR="00626447" w:rsidRDefault="00626447" w:rsidP="00626447">
      <w:pPr>
        <w:rPr>
          <w:rFonts w:eastAsia="Times New Roman" w:cs="Calibri"/>
          <w:b/>
          <w:sz w:val="18"/>
          <w:szCs w:val="28"/>
          <w:lang w:eastAsia="ru-RU"/>
        </w:rPr>
      </w:pPr>
      <w:r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proofErr w:type="spellStart"/>
      <w:r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626447" w:rsidRDefault="00626447" w:rsidP="00626447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eastAsia="Times New Roman" w:cs="Calibri"/>
          <w:sz w:val="18"/>
          <w:szCs w:val="28"/>
          <w:lang w:eastAsia="ru-RU"/>
        </w:rPr>
        <w:t>, д. 64а</w:t>
      </w:r>
    </w:p>
    <w:p w:rsidR="00626447" w:rsidRPr="00626447" w:rsidRDefault="00626447">
      <w:pPr>
        <w:rPr>
          <w:b/>
        </w:rPr>
      </w:pPr>
    </w:p>
    <w:sectPr w:rsidR="00626447" w:rsidRPr="0062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23E"/>
    <w:rsid w:val="00626447"/>
    <w:rsid w:val="0066123E"/>
    <w:rsid w:val="00730964"/>
    <w:rsid w:val="007E0358"/>
    <w:rsid w:val="00BA08B1"/>
    <w:rsid w:val="00E8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2C8B23-6761-47D7-8CF4-58F17FF1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B1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Анисимова Марина Сергеевна</cp:lastModifiedBy>
  <cp:revision>4</cp:revision>
  <dcterms:created xsi:type="dcterms:W3CDTF">2022-08-12T13:17:00Z</dcterms:created>
  <dcterms:modified xsi:type="dcterms:W3CDTF">2022-08-17T09:15:00Z</dcterms:modified>
</cp:coreProperties>
</file>