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Памятка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 мерам социальной поддержки военнослужащих и членов их семей, предоставляемым</w:t>
        <w:br/>
        <w:t>Отделением Фонда пенсионного и социального страхования Российской Федерации по Ярославской области</w:t>
      </w:r>
    </w:p>
    <w:tbl>
      <w:tblPr>
        <w:tblOverlap w:val="never"/>
        <w:jc w:val="center"/>
        <w:tblLayout w:type="fixed"/>
      </w:tblPr>
      <w:tblGrid>
        <w:gridCol w:w="2141"/>
        <w:gridCol w:w="2256"/>
        <w:gridCol w:w="2424"/>
        <w:gridCol w:w="2549"/>
        <w:gridCol w:w="1555"/>
        <w:gridCol w:w="2688"/>
        <w:gridCol w:w="2141"/>
      </w:tblGrid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Вид пособия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Категория получателя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Условия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Куда обращаться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Необходимые документы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Контактные телефоны</w:t>
            </w:r>
          </w:p>
        </w:tc>
      </w:tr>
      <w:tr>
        <w:trPr>
          <w:trHeight w:val="88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Ежемесячная денежная выплата членам семей военнослужащих, погибших (умерших) при исполнении обязанностей военной службы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Родители;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супруга (супруг), не вступившие в повторный брак и проживающие одиноко либо с ребенком (детьми);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51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дети, не достигшие возраста 18 лет, а также</w:t>
              <w:tab/>
              <w:t>дети,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9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обучающиеся</w:t>
              <w:tab/>
              <w:t>в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38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образовательных организациях по очной</w:t>
              <w:tab/>
              <w:t>форме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12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обучения, но не дольше чем до достижения ими возраста 23 лет, или дети старше этого</w:t>
              <w:tab/>
              <w:t>возраста,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ставшие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79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инвалидами</w:t>
              <w:tab/>
              <w:t>до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достижения ими возраста 18 лет.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 01.02.2023 -2125,80 руб.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30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включая стоимость набора социальных услуг, предоставляемых как в</w:t>
              <w:tab/>
              <w:t>денежном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98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выражении, так и натуральном виде: 1 .Обеспечение необходимыми лекарственными препаратами</w:t>
              <w:tab/>
              <w:t>для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медицинского применения (1132,03 руб.)</w:t>
            </w:r>
          </w:p>
          <w:p>
            <w:pPr>
              <w:pStyle w:val="Style4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667" w:val="left"/>
                <w:tab w:pos="221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Предоставление путевки на санаторно- курортное лечение, осуществляемое</w:t>
              <w:tab/>
              <w:t>в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целях профилактики основных заболеваний (175,12 руб.)</w:t>
            </w:r>
          </w:p>
          <w:p>
            <w:pPr>
              <w:pStyle w:val="Style4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667" w:val="left"/>
                <w:tab w:pos="97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Бесплатный проезд на</w:t>
              <w:tab/>
              <w:t>пригородном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железнодорожном транспорте (162,59 руб.)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клиентскую службу ОСФР по Ярославской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22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Устанавливается</w:t>
              <w:tab/>
              <w:t>по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01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заявлению</w:t>
              <w:tab/>
              <w:t>при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467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предоставлении: документа, удостоверяющего личность, удостоверения единого</w:t>
              <w:tab/>
              <w:t>образца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458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«членам</w:t>
              <w:tab/>
              <w:t>семьи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462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погибшего (умершего) инвалида</w:t>
              <w:tab/>
              <w:t>войны,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462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участника</w:t>
              <w:tab/>
              <w:t>Великой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467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Отечественной войны и ветерана</w:t>
              <w:tab/>
              <w:t>боевых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действий».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Контакт-центр СФР: 8-800-600-00-00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Управление установления пенсий: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01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(4852)</w:t>
              <w:tab/>
              <w:t>40-56-01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начальник управления Фалина Галина Николаевна, (4852) 40-56-89 - заместитель начальника управления Лебедева Любовь Александровна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141"/>
        <w:gridCol w:w="2261"/>
        <w:gridCol w:w="2429"/>
        <w:gridCol w:w="2549"/>
        <w:gridCol w:w="1555"/>
        <w:gridCol w:w="2678"/>
        <w:gridCol w:w="2136"/>
      </w:tblGrid>
      <w:tr>
        <w:trPr>
          <w:trHeight w:val="104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Ежемесячная денежная компенсация военнослужащим и гражданам, призванным на военные сборы, и членам их семей,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пенсионное обеспечение которых осуществляется СФР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030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Военнослужащие или</w:t>
              <w:tab/>
              <w:t>граждане,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040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призванные</w:t>
              <w:tab/>
              <w:t>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026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военные</w:t>
              <w:tab/>
              <w:t>сборы,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которым установлена инвалидность вследствие военной травмы.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44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Члены</w:t>
              <w:tab/>
              <w:t>семьи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050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умершего (погибшего) инвалида, а также военнослужащего или гражданина, призванного</w:t>
              <w:tab/>
              <w:t>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04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военные сборы, погибшего (умершего) при исполнении обязанностей военной службы либо</w:t>
              <w:tab/>
              <w:t>умершего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93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вследствие военной травмы: - супруг (супруга), состоящая на день гибели</w:t>
              <w:tab/>
              <w:t>в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763" w:val="left"/>
                <w:tab w:pos="193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зарегистрированно м</w:t>
              <w:tab/>
              <w:t>браке</w:t>
              <w:tab/>
              <w:t>с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военнослужащим;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родители военнослужащего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Установление инвалидности вследствие военной травмы.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82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Смерть военнослужащего наступила</w:t>
              <w:tab/>
              <w:t>при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исполнении обязанностей военной службы или вследствие военной травмы.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82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Признание военнослужащего безвестно отсутствующим, объявленным умершим</w:t>
              <w:tab/>
              <w:t>или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8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пропавшим без вести при исполнении им обязанностей военной службы. Супруга (супруг), не вступившая</w:t>
              <w:tab/>
              <w:t>(не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10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вступивший)</w:t>
              <w:tab/>
              <w:t>в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повторный брак и достигшая возраста 50 лет (достигший возраста 55 лет). Родители военнослужащего, достигшие возраста 50 и 55 лет соответственно или являющиеся инвалидами.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8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 01.01.2023 - 21922,12 руб. инвалид 1 гр. 10961,05 руб. инвалид II гр. 4384,42 руб. инвалид III гр.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328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Размер рассчитывается путем деления ежемесячной денежной компенсации, установленной для инвалида III гр., на количество членов семьи</w:t>
              <w:tab/>
              <w:t>(включая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погибшего (умершего) военнослужащего)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клиентскую службу ОСФР по Ярославской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343" w:val="left"/>
              </w:tabs>
              <w:bidi w:val="0"/>
              <w:spacing w:before="0" w:after="0" w:line="233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 стан ав л и вается только по заявлению, если все организации, ответственные</w:t>
              <w:tab/>
              <w:t>за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предоставление услуг гражданам, направили в государственные информационные системы и СФР необходимые сведения.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874" w:val="left"/>
                <w:tab w:pos="2094" w:val="left"/>
              </w:tabs>
              <w:bidi w:val="0"/>
              <w:spacing w:before="0" w:after="0" w:line="233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  <w:tab/>
              <w:t>случае</w:t>
              <w:tab/>
              <w:t>если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335" w:val="left"/>
              </w:tabs>
              <w:bidi w:val="0"/>
              <w:spacing w:before="0" w:after="0" w:line="233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отдельных сведений нет, право на пособие можно</w:t>
              <w:tab/>
              <w:t>подтвердить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следующими документами: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748" w:val="left"/>
              </w:tabs>
              <w:bidi w:val="0"/>
              <w:spacing w:before="0" w:after="0" w:line="233" w:lineRule="auto"/>
              <w:ind w:left="140" w:right="0" w:firstLine="16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справка, подтверждающая получение травмы в период</w:t>
              <w:tab/>
              <w:t>военной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службы;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40" w:right="0" w:firstLine="14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документ, подтверждающий смерть или гибель военнослужащего при исполнении обязанностей;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4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свидетельство о смерти;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4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решение суда о признании безвестно отсутствующим или объявлении умершим;</w:t>
            </w:r>
          </w:p>
          <w:p>
            <w:pPr>
              <w:pStyle w:val="Style4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74" w:val="left"/>
              </w:tabs>
              <w:bidi w:val="0"/>
              <w:spacing w:before="0" w:after="0" w:line="233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свидетельство о браке; свидетельство о рождении;</w:t>
            </w:r>
          </w:p>
          <w:p>
            <w:pPr>
              <w:pStyle w:val="Style4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74" w:val="left"/>
              </w:tabs>
              <w:bidi w:val="0"/>
              <w:spacing w:before="0" w:after="0" w:line="233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 об обучении.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Контакт-центр СФР: 8-800-600-00-00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Управление установления социальных выплат: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(4852) 40-57-29 - начальник управления Пойкалайнен Елена Владимировна, (4852) 40-56-18 - начальник отдела установления социальных выплат Богданова Наталья Владимировна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131"/>
        <w:gridCol w:w="2261"/>
        <w:gridCol w:w="2429"/>
        <w:gridCol w:w="2549"/>
        <w:gridCol w:w="1555"/>
        <w:gridCol w:w="2688"/>
        <w:gridCol w:w="2146"/>
      </w:tblGrid>
      <w:tr>
        <w:trPr>
          <w:trHeight w:val="105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Выплата средств на проведение ремонта индивидуального жилого дома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45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Члены</w:t>
              <w:tab/>
              <w:t>семей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66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погибших (умерших) военнослужащих, лиц, проходивших службу в войсках национальной гвардии</w:t>
              <w:tab/>
              <w:t>РФ,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сотрудников органов внутренних дел, органов уголовно</w:t>
              <w:softHyphen/>
              <w:t>исполнительной системы, федеральной противопожарной службы, таможенных органов, погибших (умерших) в период прохождения службы (исполнения служебных обязанностей)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Члены семьи: - вдовы (вдовцы), за исключением вступивших в новый брак,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несовершеннолетние дети,</w:t>
            </w:r>
          </w:p>
          <w:p>
            <w:pPr>
              <w:pStyle w:val="Style4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4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старше 18 лет, ставшие инвалидами до достижения ими возраста 18 лет,</w:t>
            </w:r>
          </w:p>
          <w:p>
            <w:pPr>
              <w:pStyle w:val="Style4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49" w:val="left"/>
                <w:tab w:pos="194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до 23 лет, обучающиеся</w:t>
              <w:tab/>
              <w:t>по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55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очной</w:t>
              <w:tab/>
              <w:t>форме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обучения,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17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 находившиеся на иждивении погибшего.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96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Право</w:t>
              <w:tab/>
              <w:t>не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09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распространяется на граждан, проживающих</w:t>
              <w:tab/>
              <w:t>в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57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жилых</w:t>
              <w:tab/>
              <w:t>домах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10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государственного и муниципального фондов, а также в квартирах</w:t>
              <w:tab/>
              <w:t>в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многоквартирных домах.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43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Рассчитывается путем умножения стоимости ремонта 1 кв. метра площади</w:t>
              <w:tab/>
              <w:t>частного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53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дома в регионе на норму общей площади дома,</w:t>
              <w:tab/>
              <w:t>которая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определяется с учетом количества проживающих.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Выплата предоставляется один раз в 10 лет.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клиентскую службу ОСФР по Ярославской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27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 станавли вается только по заявлению, если все организации, ответственные</w:t>
              <w:tab/>
              <w:t>за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09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предоставление услуг гражданам, направили в государственные информационные системы и Социальный фонд</w:t>
              <w:tab/>
              <w:t>необходимые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сведения.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749" w:val="left"/>
                <w:tab w:pos="20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  <w:tab/>
              <w:t>случае</w:t>
              <w:tab/>
              <w:t>если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отдельных сведений нет, право на пособие можно подтвердить следующими документами: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440" w:val="left"/>
              </w:tabs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 силового органа о праве членов семьи</w:t>
              <w:tab/>
              <w:t>умершего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23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кормильца</w:t>
              <w:tab/>
              <w:t>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получение выплаты;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документ, подтверждающий количество зарегистрированных человек в доме, например выписка из домовой книги;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766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документы об иждивении</w:t>
              <w:tab/>
              <w:t>членов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семей; - сведения о праве собственности на дом (выдает Росреестр).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Контакт-центр СФР: 8-800-600-00-00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Управление установления социальных выплат: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(4852) 40-57-29 - начальник управления Пойкалайнен Елена Владимировна, (4852) 40-56-18 - начальник отдела установления социальных выплат Богданова Наталья Владимировна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2136"/>
        <w:gridCol w:w="2256"/>
        <w:gridCol w:w="2434"/>
        <w:gridCol w:w="2549"/>
        <w:gridCol w:w="1550"/>
        <w:gridCol w:w="2678"/>
        <w:gridCol w:w="2141"/>
      </w:tblGrid>
      <w:tr>
        <w:trPr>
          <w:trHeight w:val="102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Компенсационная выплата в связи с расходами по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shd w:val="clear" w:color="auto" w:fill="auto"/>
              <w:tabs>
                <w:tab w:pos="143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Члены</w:t>
              <w:tab/>
              <w:t>семей</w:t>
            </w:r>
          </w:p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shd w:val="clear" w:color="auto" w:fill="auto"/>
              <w:tabs>
                <w:tab w:pos="157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военнослужащих, сотрудников федеральных органов налоговой полиции, органов внутренних</w:t>
              <w:tab/>
              <w:t>дел,</w:t>
            </w:r>
          </w:p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shd w:val="clear" w:color="auto" w:fill="auto"/>
              <w:tabs>
                <w:tab w:pos="19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учреждений</w:t>
              <w:tab/>
              <w:t>и</w:t>
            </w:r>
          </w:p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shd w:val="clear" w:color="auto" w:fill="auto"/>
              <w:tabs>
                <w:tab w:pos="184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органов уголовно</w:t>
              <w:softHyphen/>
              <w:t>исполнительной системы, органов принудительного исполнения, федеральной противопожарной службы, органов по контролю</w:t>
              <w:tab/>
              <w:t>за</w:t>
            </w:r>
          </w:p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shd w:val="clear" w:color="auto" w:fill="auto"/>
              <w:tabs>
                <w:tab w:pos="19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оборотом наркотических средств</w:t>
              <w:tab/>
              <w:t>и</w:t>
            </w:r>
          </w:p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психотропных веществ, таможенных органов, погибших (умерших) в период прохождения военной службы (исполнении служебных обязанностей).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Получить выплату могут:</w:t>
            </w:r>
          </w:p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419" w:val="left"/>
                <w:tab w:pos="1893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Вдовы</w:t>
              <w:tab/>
              <w:t>или</w:t>
            </w:r>
          </w:p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вдовцы, если они не вступили в новый брак.</w:t>
            </w:r>
          </w:p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419" w:val="left"/>
              </w:tabs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 тние дети.</w:t>
            </w:r>
          </w:p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419" w:val="left"/>
              </w:tabs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Совершеннолетн ие дети, если они признаны инвалидами до 18 лет.</w:t>
            </w:r>
          </w:p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419" w:val="left"/>
                <w:tab w:pos="1922" w:val="left"/>
              </w:tabs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до 23 лет, если</w:t>
              <w:tab/>
              <w:t>они</w:t>
            </w:r>
          </w:p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продолжают учиться.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60% расходов, составляющих долю членов семьи погибшего (умершего) военнослужащего в составе общих расходов, приходящихся на всех граждан, зарегистрированных в жилом помещении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клиентскую службу ОСФР по Ярославской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 станавливается только по заявлению, если все организации, ответственные за предоставление услуг гражданам, направили в государственные информационные системы и Социальный фонд необходимые сведения.</w:t>
            </w:r>
          </w:p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случае если отдельных сведений нет, право на компенсацию можно подтвердить следующими документами: - справка силового органа о праве членов семьи умершего на получение компенсации;</w:t>
            </w:r>
          </w:p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документы, подтверждающие ежемесячные и разовые расходы на коммунальные платежи.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Контакт-центр СФР: 8-800-600-00-00</w:t>
            </w:r>
          </w:p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Управление установления социальных выплат:</w:t>
            </w:r>
          </w:p>
          <w:p>
            <w:pPr>
              <w:pStyle w:val="Style4"/>
              <w:keepNext w:val="0"/>
              <w:keepLines w:val="0"/>
              <w:framePr w:w="15744" w:h="10205" w:vSpace="317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(4852) 40-57-29 - начальник управления Пойкалайнен Елена Владимировна, (4852) 40-56-18 - начальник отдела установления социальных выплат Богданова Наталья Владимировна</w:t>
            </w:r>
          </w:p>
        </w:tc>
      </w:tr>
    </w:tbl>
    <w:p>
      <w:pPr>
        <w:pStyle w:val="Style8"/>
        <w:keepNext w:val="0"/>
        <w:keepLines w:val="0"/>
        <w:framePr w:w="2851" w:h="312" w:hSpace="7" w:wrap="notBeside" w:vAnchor="text" w:hAnchor="text" w:x="565" w:y="102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Управляющий Отделением</w:t>
      </w:r>
    </w:p>
    <w:p>
      <w:pPr>
        <w:pStyle w:val="Style8"/>
        <w:keepNext w:val="0"/>
        <w:keepLines w:val="0"/>
        <w:framePr w:w="1421" w:h="298" w:hSpace="7" w:wrap="notBeside" w:vAnchor="text" w:hAnchor="text" w:x="10856" w:y="102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А.А. Матеша</w:t>
      </w:r>
    </w:p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4807585</wp:posOffset>
            </wp:positionH>
            <wp:positionV relativeFrom="margin">
              <wp:posOffset>6504305</wp:posOffset>
            </wp:positionV>
            <wp:extent cx="1042670" cy="311150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42670" cy="31115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590" w:right="516" w:bottom="588" w:left="565" w:header="162" w:footer="16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Подпись к таблице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Подпись к таблице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