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672"/>
        <w:gridCol w:w="4673"/>
      </w:tblGrid>
      <w:tr w:rsidR="000D3C84" w:rsidTr="00C15F60">
        <w:trPr>
          <w:trHeight w:val="2043"/>
        </w:trPr>
        <w:tc>
          <w:tcPr>
            <w:tcW w:w="4672" w:type="dxa"/>
            <w:tcBorders>
              <w:top w:val="nil"/>
              <w:left w:val="nil"/>
              <w:bottom w:val="nil"/>
              <w:right w:val="nil"/>
            </w:tcBorders>
          </w:tcPr>
          <w:p w:rsidR="000D3C84" w:rsidRDefault="000D3C84" w:rsidP="000D3C84">
            <w:pPr>
              <w:rPr>
                <w:rFonts w:ascii="Times New Roman" w:hAnsi="Times New Roman" w:cs="Times New Roman"/>
                <w:sz w:val="28"/>
                <w:szCs w:val="28"/>
              </w:rPr>
            </w:pPr>
          </w:p>
        </w:tc>
        <w:tc>
          <w:tcPr>
            <w:tcW w:w="4673" w:type="dxa"/>
            <w:tcBorders>
              <w:top w:val="nil"/>
              <w:left w:val="nil"/>
              <w:bottom w:val="nil"/>
              <w:right w:val="nil"/>
            </w:tcBorders>
          </w:tcPr>
          <w:p w:rsidR="00C15F60" w:rsidRDefault="00C15F60" w:rsidP="00C15F60">
            <w:pPr>
              <w:spacing w:line="240" w:lineRule="exact"/>
              <w:rPr>
                <w:rFonts w:ascii="Times New Roman" w:hAnsi="Times New Roman" w:cs="Times New Roman"/>
                <w:sz w:val="28"/>
                <w:szCs w:val="28"/>
              </w:rPr>
            </w:pPr>
          </w:p>
        </w:tc>
      </w:tr>
    </w:tbl>
    <w:p w:rsidR="00C15F60" w:rsidRPr="00C15F60" w:rsidRDefault="00C15F60" w:rsidP="00664BA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Ярославская межрайонная природоохранная прокуратура разъясняет</w:t>
      </w:r>
    </w:p>
    <w:p w:rsidR="00C15F60" w:rsidRDefault="00C15F60" w:rsidP="00106BE3">
      <w:pPr>
        <w:autoSpaceDE w:val="0"/>
        <w:autoSpaceDN w:val="0"/>
        <w:adjustRightInd w:val="0"/>
        <w:spacing w:after="0" w:line="240" w:lineRule="auto"/>
        <w:jc w:val="both"/>
        <w:rPr>
          <w:rFonts w:ascii="Times New Roman" w:hAnsi="Times New Roman" w:cs="Times New Roman"/>
          <w:sz w:val="28"/>
          <w:szCs w:val="28"/>
        </w:rPr>
      </w:pPr>
    </w:p>
    <w:p w:rsidR="00106BE3" w:rsidRPr="00106BE3" w:rsidRDefault="00C15F60" w:rsidP="00106BE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06BE3">
        <w:rPr>
          <w:rFonts w:ascii="Times New Roman" w:hAnsi="Times New Roman" w:cs="Times New Roman"/>
          <w:sz w:val="28"/>
          <w:szCs w:val="28"/>
        </w:rPr>
        <w:t xml:space="preserve">С 03 февраля 2015 года вступили </w:t>
      </w:r>
      <w:r w:rsidR="00106BE3" w:rsidRPr="00106BE3">
        <w:rPr>
          <w:rFonts w:ascii="Times New Roman" w:hAnsi="Times New Roman" w:cs="Times New Roman"/>
          <w:sz w:val="28"/>
          <w:szCs w:val="28"/>
        </w:rPr>
        <w:t>в силу</w:t>
      </w:r>
      <w:r w:rsidR="00106BE3">
        <w:rPr>
          <w:rFonts w:ascii="Times New Roman" w:hAnsi="Times New Roman" w:cs="Times New Roman"/>
          <w:sz w:val="28"/>
          <w:szCs w:val="28"/>
        </w:rPr>
        <w:t xml:space="preserve"> новые</w:t>
      </w:r>
      <w:r w:rsidR="00106BE3" w:rsidRPr="00106BE3">
        <w:rPr>
          <w:rFonts w:ascii="Times New Roman" w:hAnsi="Times New Roman" w:cs="Times New Roman"/>
          <w:sz w:val="28"/>
          <w:szCs w:val="28"/>
        </w:rPr>
        <w:t xml:space="preserve"> Правил</w:t>
      </w:r>
      <w:r w:rsidR="00106BE3">
        <w:rPr>
          <w:rFonts w:ascii="Times New Roman" w:hAnsi="Times New Roman" w:cs="Times New Roman"/>
          <w:sz w:val="28"/>
          <w:szCs w:val="28"/>
        </w:rPr>
        <w:t>а</w:t>
      </w:r>
      <w:r w:rsidR="00106BE3" w:rsidRPr="00106BE3">
        <w:rPr>
          <w:rFonts w:ascii="Times New Roman" w:hAnsi="Times New Roman" w:cs="Times New Roman"/>
          <w:sz w:val="28"/>
          <w:szCs w:val="28"/>
        </w:rPr>
        <w:t xml:space="preserve"> рыболовства для Волжско-Каспийского рыбохозяйственного бассейна, утвержденны</w:t>
      </w:r>
      <w:r w:rsidR="00106BE3">
        <w:rPr>
          <w:rFonts w:ascii="Times New Roman" w:hAnsi="Times New Roman" w:cs="Times New Roman"/>
          <w:sz w:val="28"/>
          <w:szCs w:val="28"/>
        </w:rPr>
        <w:t>е</w:t>
      </w:r>
      <w:r w:rsidR="00106BE3" w:rsidRPr="00106BE3">
        <w:rPr>
          <w:rFonts w:ascii="Times New Roman" w:hAnsi="Times New Roman" w:cs="Times New Roman"/>
          <w:sz w:val="28"/>
          <w:szCs w:val="28"/>
        </w:rPr>
        <w:t xml:space="preserve"> приказом Минсельхоза России от 18.11.2014 № 453,</w:t>
      </w:r>
      <w:r w:rsidR="00106BE3">
        <w:rPr>
          <w:rFonts w:ascii="Times New Roman" w:hAnsi="Times New Roman" w:cs="Times New Roman"/>
          <w:sz w:val="28"/>
          <w:szCs w:val="28"/>
        </w:rPr>
        <w:t xml:space="preserve"> в соответствии с которыми </w:t>
      </w:r>
      <w:r w:rsidR="00106BE3" w:rsidRPr="00106BE3">
        <w:rPr>
          <w:rFonts w:ascii="Times New Roman" w:hAnsi="Times New Roman" w:cs="Times New Roman"/>
          <w:sz w:val="28"/>
          <w:szCs w:val="28"/>
        </w:rPr>
        <w:t>запретн</w:t>
      </w:r>
      <w:r w:rsidR="00106BE3">
        <w:rPr>
          <w:rFonts w:ascii="Times New Roman" w:hAnsi="Times New Roman" w:cs="Times New Roman"/>
          <w:sz w:val="28"/>
          <w:szCs w:val="28"/>
        </w:rPr>
        <w:t>ыми</w:t>
      </w:r>
      <w:r w:rsidR="00106BE3" w:rsidRPr="00106BE3">
        <w:rPr>
          <w:rFonts w:ascii="Times New Roman" w:hAnsi="Times New Roman" w:cs="Times New Roman"/>
          <w:sz w:val="28"/>
          <w:szCs w:val="28"/>
        </w:rPr>
        <w:t xml:space="preserve"> для добычи водных биоресурсов</w:t>
      </w:r>
      <w:r w:rsidR="00106BE3">
        <w:rPr>
          <w:rFonts w:ascii="Times New Roman" w:hAnsi="Times New Roman" w:cs="Times New Roman"/>
          <w:sz w:val="28"/>
          <w:szCs w:val="28"/>
        </w:rPr>
        <w:t xml:space="preserve"> являются периоды</w:t>
      </w:r>
      <w:r w:rsidR="00106BE3" w:rsidRPr="00106BE3">
        <w:rPr>
          <w:rFonts w:ascii="Times New Roman" w:hAnsi="Times New Roman" w:cs="Times New Roman"/>
          <w:sz w:val="28"/>
          <w:szCs w:val="28"/>
        </w:rPr>
        <w:t xml:space="preserve">: </w:t>
      </w:r>
    </w:p>
    <w:p w:rsidR="00106BE3" w:rsidRPr="00106BE3" w:rsidRDefault="00106BE3" w:rsidP="00106BE3">
      <w:pPr>
        <w:autoSpaceDE w:val="0"/>
        <w:autoSpaceDN w:val="0"/>
        <w:adjustRightInd w:val="0"/>
        <w:spacing w:after="0" w:line="240" w:lineRule="auto"/>
        <w:jc w:val="both"/>
        <w:rPr>
          <w:rFonts w:ascii="Times New Roman" w:hAnsi="Times New Roman" w:cs="Times New Roman"/>
          <w:sz w:val="28"/>
          <w:szCs w:val="28"/>
        </w:rPr>
      </w:pPr>
      <w:r w:rsidRPr="00106BE3">
        <w:rPr>
          <w:rFonts w:ascii="Times New Roman" w:hAnsi="Times New Roman" w:cs="Times New Roman"/>
          <w:sz w:val="28"/>
          <w:szCs w:val="28"/>
        </w:rPr>
        <w:tab/>
        <w:t>- для промышленного рыболовства с 15 апреля по 15 июня - всех видов водных биоресурсов;</w:t>
      </w:r>
    </w:p>
    <w:p w:rsidR="00C15F60" w:rsidRDefault="00106BE3" w:rsidP="00C15F60">
      <w:pPr>
        <w:autoSpaceDE w:val="0"/>
        <w:autoSpaceDN w:val="0"/>
        <w:adjustRightInd w:val="0"/>
        <w:spacing w:after="0" w:line="240" w:lineRule="auto"/>
        <w:jc w:val="both"/>
        <w:rPr>
          <w:rFonts w:ascii="Times New Roman" w:hAnsi="Times New Roman" w:cs="Times New Roman"/>
          <w:sz w:val="28"/>
          <w:szCs w:val="28"/>
        </w:rPr>
      </w:pPr>
      <w:r w:rsidRPr="00106BE3">
        <w:rPr>
          <w:rFonts w:ascii="Times New Roman" w:hAnsi="Times New Roman" w:cs="Times New Roman"/>
          <w:sz w:val="28"/>
          <w:szCs w:val="28"/>
        </w:rPr>
        <w:tab/>
        <w:t>- для любительского рыболовства с 15 апреля по 1 июня - в Рыбинском водохранилище со всеми притоками и в Горьковском водохранилище и его притоках на протяжении 25 км от устьев вверх по течению в пределах административных границ Ярославской области, всеми орудиями добычи (вылова), за исключением добычи (вылова) одной поплавочной или донной удочкой с берега с количеством крючков не более 2 штук на орудиях добычи (вылова) у одного гражданина вне мест нереста, указанных в приложении к Правилам рыболовства; с 20 апреля по 29 мая - в озере Неро; с 20 апреля по 9 мая, с 25 мая по 13 июня - в озере Плещеево; с распаления льда по 10 июня - в остальных водных объектах рыбохозяйственного значения области, за исключением добычи (вылова) одной поплавочной или донной удочкой с берега с общим количеством крючков не более 2 штук на орудиях добычи (вылова) у одного гражданина вне мест нереста, указанных в приложении к Правилам рыболовства.</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5F60">
        <w:rPr>
          <w:rFonts w:ascii="Times New Roman" w:hAnsi="Times New Roman" w:cs="Times New Roman"/>
          <w:sz w:val="28"/>
          <w:szCs w:val="28"/>
        </w:rPr>
        <w:t>Необходимо отметить, что незаконная добыча (вылов) водных биологических ресурсов, если это деяние совершено:</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5F60">
        <w:rPr>
          <w:rFonts w:ascii="Times New Roman" w:hAnsi="Times New Roman" w:cs="Times New Roman"/>
          <w:sz w:val="28"/>
          <w:szCs w:val="28"/>
        </w:rPr>
        <w:t>а) с причинением крупного ущерба;</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5F60">
        <w:rPr>
          <w:rFonts w:ascii="Times New Roman" w:hAnsi="Times New Roman" w:cs="Times New Roman"/>
          <w:sz w:val="28"/>
          <w:szCs w:val="28"/>
        </w:rPr>
        <w:t>б) с применением самоходного транспортного плавающего средства или взрывчатых и химических веществ, электротока либо иных способов массового истребления указанных водных животных и растений;</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5F60">
        <w:rPr>
          <w:rFonts w:ascii="Times New Roman" w:hAnsi="Times New Roman" w:cs="Times New Roman"/>
          <w:sz w:val="28"/>
          <w:szCs w:val="28"/>
        </w:rPr>
        <w:t>в) в местах нереста или на миграционных путях к ним;</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5F60">
        <w:rPr>
          <w:rFonts w:ascii="Times New Roman" w:hAnsi="Times New Roman" w:cs="Times New Roman"/>
          <w:sz w:val="28"/>
          <w:szCs w:val="28"/>
        </w:rPr>
        <w:t>г) на особо охраняемых природных территориях либо в зоне экологического бедствия или в зоне чрезвычайной экологической ситуации, -</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sidRPr="00C15F60">
        <w:rPr>
          <w:rFonts w:ascii="Times New Roman" w:hAnsi="Times New Roman" w:cs="Times New Roman"/>
          <w:sz w:val="28"/>
          <w:szCs w:val="28"/>
        </w:rPr>
        <w:t>является уголовно наказуемым деянием, предусмотренным частью 1 ст. 256 Уголовного кодекса Российской Федерации. Данной статьей предусматривается наказание в виде штрафа в размере от ста тысяч до трехсот тысяч рублей или в размере заработной платы или иного дохода за период от одного года до двух лет, либо обязательными работами на срок до четырехсот восьмидесяти часов, либо исправительными работами на срок до двух лет, либо арестом на срок до шести месяцев.</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C15F60">
        <w:rPr>
          <w:rFonts w:ascii="Times New Roman" w:hAnsi="Times New Roman" w:cs="Times New Roman"/>
          <w:sz w:val="28"/>
          <w:szCs w:val="28"/>
        </w:rPr>
        <w:t>Нарушение правил добычи (вылова) водных биологических ресурсов при отсутствии признаков состава преступления является административным правонарушением, наказание за которое предусмотрено частью 2 ст. 8.37 Кодекса Российской Федерации об административных правонарушениях. Санкция указанной статьи предусматривает наказание в виде наложени</w:t>
      </w:r>
      <w:r>
        <w:rPr>
          <w:rFonts w:ascii="Times New Roman" w:hAnsi="Times New Roman" w:cs="Times New Roman"/>
          <w:sz w:val="28"/>
          <w:szCs w:val="28"/>
        </w:rPr>
        <w:t>я</w:t>
      </w:r>
      <w:r w:rsidRPr="00C15F60">
        <w:rPr>
          <w:rFonts w:ascii="Times New Roman" w:hAnsi="Times New Roman" w:cs="Times New Roman"/>
          <w:sz w:val="28"/>
          <w:szCs w:val="28"/>
        </w:rPr>
        <w:t xml:space="preserve">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w:t>
      </w:r>
      <w:r>
        <w:rPr>
          <w:rFonts w:ascii="Times New Roman" w:hAnsi="Times New Roman" w:cs="Times New Roman"/>
          <w:sz w:val="28"/>
          <w:szCs w:val="28"/>
        </w:rPr>
        <w:t>.</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5F60">
        <w:rPr>
          <w:rFonts w:ascii="Times New Roman" w:hAnsi="Times New Roman" w:cs="Times New Roman"/>
          <w:sz w:val="28"/>
          <w:szCs w:val="28"/>
        </w:rPr>
        <w:t>Органами, уполномоченными на привлечение к административной ответственности, являются территориальные органы рыбоохраны и территориальные подразделения полиции. Органами рыбоохраны в Ярославской области являются:</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5F60">
        <w:rPr>
          <w:rFonts w:ascii="Times New Roman" w:hAnsi="Times New Roman" w:cs="Times New Roman"/>
          <w:sz w:val="28"/>
          <w:szCs w:val="28"/>
        </w:rPr>
        <w:t>— Ярославский межрегиональный отдел государственного контроля, надзора и охраны водных биологических ресурсов, расположенный по адресу: 150047, г. Ярославль, ул. Жукова, д. 27, тел.: 32-21-55, 27-63-65;</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5F60">
        <w:rPr>
          <w:rFonts w:ascii="Times New Roman" w:hAnsi="Times New Roman" w:cs="Times New Roman"/>
          <w:sz w:val="28"/>
          <w:szCs w:val="28"/>
        </w:rPr>
        <w:t>— Рыбинское обособленное структурное подразделение Ярославского отдела: г. Рыбинск, пер. Преображенский д. 3а, тел.: 8(980)634-79-72;</w:t>
      </w:r>
    </w:p>
    <w:p w:rsidR="00C15F60" w:rsidRP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15F60">
        <w:rPr>
          <w:rFonts w:ascii="Times New Roman" w:hAnsi="Times New Roman" w:cs="Times New Roman"/>
          <w:sz w:val="28"/>
          <w:szCs w:val="28"/>
        </w:rPr>
        <w:t>— Брейтовское обособленное структурное подразделение отдела: с. Брейтово, ул. Депутатская, д. 2, тел: 8(915)976-18-21.</w:t>
      </w:r>
    </w:p>
    <w:p w:rsidR="00C15F60" w:rsidRDefault="00C15F60" w:rsidP="00C15F6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249AD">
        <w:rPr>
          <w:rFonts w:ascii="Times New Roman" w:hAnsi="Times New Roman" w:cs="Times New Roman"/>
          <w:sz w:val="28"/>
          <w:szCs w:val="28"/>
        </w:rPr>
        <w:t>У</w:t>
      </w:r>
      <w:r w:rsidRPr="00C15F60">
        <w:rPr>
          <w:rFonts w:ascii="Times New Roman" w:hAnsi="Times New Roman" w:cs="Times New Roman"/>
          <w:sz w:val="28"/>
          <w:szCs w:val="28"/>
        </w:rPr>
        <w:t>головн</w:t>
      </w:r>
      <w:r w:rsidR="002249AD">
        <w:rPr>
          <w:rFonts w:ascii="Times New Roman" w:hAnsi="Times New Roman" w:cs="Times New Roman"/>
          <w:sz w:val="28"/>
          <w:szCs w:val="28"/>
        </w:rPr>
        <w:t>ое преследование по данным преступлениям осуществляет п</w:t>
      </w:r>
      <w:r w:rsidRPr="00C15F60">
        <w:rPr>
          <w:rFonts w:ascii="Times New Roman" w:hAnsi="Times New Roman" w:cs="Times New Roman"/>
          <w:sz w:val="28"/>
          <w:szCs w:val="28"/>
        </w:rPr>
        <w:t>олици</w:t>
      </w:r>
      <w:r w:rsidR="002249AD">
        <w:rPr>
          <w:rFonts w:ascii="Times New Roman" w:hAnsi="Times New Roman" w:cs="Times New Roman"/>
          <w:sz w:val="28"/>
          <w:szCs w:val="28"/>
        </w:rPr>
        <w:t>я</w:t>
      </w:r>
      <w:r w:rsidRPr="00C15F60">
        <w:rPr>
          <w:rFonts w:ascii="Times New Roman" w:hAnsi="Times New Roman" w:cs="Times New Roman"/>
          <w:sz w:val="28"/>
          <w:szCs w:val="28"/>
        </w:rPr>
        <w:t>.</w:t>
      </w:r>
    </w:p>
    <w:p w:rsidR="002249AD" w:rsidRDefault="002249AD" w:rsidP="002249AD">
      <w:pPr>
        <w:spacing w:after="0" w:line="240" w:lineRule="auto"/>
        <w:ind w:firstLine="540"/>
        <w:jc w:val="both"/>
        <w:rPr>
          <w:rFonts w:ascii="Times New Roman" w:eastAsia="Times New Roman" w:hAnsi="Times New Roman" w:cs="Times New Roman"/>
          <w:sz w:val="28"/>
          <w:szCs w:val="24"/>
          <w:lang w:eastAsia="ru-RU"/>
        </w:rPr>
      </w:pPr>
      <w:r>
        <w:rPr>
          <w:rFonts w:ascii="Times New Roman" w:hAnsi="Times New Roman" w:cs="Times New Roman"/>
          <w:sz w:val="28"/>
          <w:szCs w:val="28"/>
        </w:rPr>
        <w:tab/>
        <w:t>Также по инициативе органов государственной власти в</w:t>
      </w:r>
      <w:r w:rsidRPr="002249AD">
        <w:rPr>
          <w:rFonts w:ascii="Times New Roman" w:eastAsia="Times New Roman" w:hAnsi="Times New Roman" w:cs="Times New Roman"/>
          <w:sz w:val="28"/>
          <w:szCs w:val="24"/>
          <w:lang w:eastAsia="ru-RU"/>
        </w:rPr>
        <w:t xml:space="preserve"> период нереста Главное управление МЧС России по Ярославской области начнет работу по приему сообщений о фактах незаконной добычи водных биоресурсов на водоемах Ярославской области и торговли свежей рыбой из местных водоемов в неустановленных местах. </w:t>
      </w:r>
    </w:p>
    <w:p w:rsidR="002249AD" w:rsidRPr="002249AD" w:rsidRDefault="002249AD" w:rsidP="002249AD">
      <w:pPr>
        <w:spacing w:after="0" w:line="240" w:lineRule="auto"/>
        <w:ind w:firstLine="540"/>
        <w:jc w:val="both"/>
        <w:rPr>
          <w:rFonts w:ascii="Times New Roman" w:eastAsia="Times New Roman" w:hAnsi="Times New Roman" w:cs="Times New Roman"/>
          <w:sz w:val="28"/>
          <w:szCs w:val="24"/>
          <w:lang w:eastAsia="ru-RU"/>
        </w:rPr>
      </w:pPr>
      <w:r w:rsidRPr="002249AD">
        <w:rPr>
          <w:rFonts w:ascii="Times New Roman" w:eastAsia="Times New Roman" w:hAnsi="Times New Roman" w:cs="Times New Roman"/>
          <w:sz w:val="28"/>
          <w:szCs w:val="24"/>
          <w:lang w:eastAsia="ru-RU"/>
        </w:rPr>
        <w:t xml:space="preserve">Граждане, ставшие свидетелями подобных нарушений, могут сообщить о данных фактах по </w:t>
      </w:r>
      <w:r w:rsidRPr="002249AD">
        <w:rPr>
          <w:rFonts w:ascii="Times New Roman" w:eastAsia="Times New Roman" w:hAnsi="Times New Roman" w:cs="Times New Roman"/>
          <w:b/>
          <w:sz w:val="28"/>
          <w:szCs w:val="24"/>
          <w:lang w:eastAsia="ru-RU"/>
        </w:rPr>
        <w:t xml:space="preserve">единому телефону горячей линии: (4852)79-09-01 </w:t>
      </w:r>
      <w:r w:rsidRPr="002249AD">
        <w:rPr>
          <w:rFonts w:ascii="Times New Roman" w:eastAsia="Times New Roman" w:hAnsi="Times New Roman" w:cs="Times New Roman"/>
          <w:sz w:val="28"/>
          <w:szCs w:val="24"/>
          <w:lang w:eastAsia="ru-RU"/>
        </w:rPr>
        <w:t>или по телефонам ЕДДС муниципальных образований.</w:t>
      </w:r>
    </w:p>
    <w:p w:rsidR="002249AD" w:rsidRPr="002249AD" w:rsidRDefault="002249AD" w:rsidP="002249AD">
      <w:pPr>
        <w:spacing w:after="0" w:line="240" w:lineRule="auto"/>
        <w:ind w:firstLine="540"/>
        <w:jc w:val="both"/>
        <w:rPr>
          <w:rFonts w:ascii="Times New Roman" w:eastAsia="Times New Roman" w:hAnsi="Times New Roman" w:cs="Times New Roman"/>
          <w:sz w:val="24"/>
          <w:szCs w:val="24"/>
          <w:lang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685"/>
        <w:gridCol w:w="4926"/>
      </w:tblGrid>
      <w:tr w:rsidR="002249AD" w:rsidRPr="002249AD" w:rsidTr="003C6AB3">
        <w:trPr>
          <w:trHeight w:val="479"/>
        </w:trPr>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 п/п</w:t>
            </w:r>
          </w:p>
        </w:tc>
        <w:tc>
          <w:tcPr>
            <w:tcW w:w="3685"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Муниципальный район, городской округ</w:t>
            </w:r>
          </w:p>
        </w:tc>
        <w:tc>
          <w:tcPr>
            <w:tcW w:w="4926"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Телефон</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1</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ЕДДС-01 по Ярославской области</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(4852) 30-01-01, 112</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2</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города Ярославль</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(4852) 40-40-40, 40-40-44</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3</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города Рыбинск</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(84855) 29-01-11, 29-01-12</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Большесельского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(48542) 2-19-15</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5</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Борисоглебского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(48539) 2-14-75</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6</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Брейтовского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(48545) 2-80-06, 2-16-75</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7</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Гаврилов-Ямского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(48534) 2-04-51</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8</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Даниловского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(48538) 5-13-68, 8-915-977-43-84</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9</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Любимского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(48543) 2-12-52,  8-961-026-19-60</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10</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Мышкинского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(48544) 2-14-64</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11</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Некрасовского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(48531) 4-11-00</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12</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Некоузского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(48547) 2-11-01, 2-16-65</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13</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bCs/>
                <w:color w:val="000000"/>
                <w:sz w:val="24"/>
                <w:lang w:eastAsia="ru-RU"/>
              </w:rPr>
            </w:pPr>
            <w:r w:rsidRPr="002249AD">
              <w:rPr>
                <w:rFonts w:ascii="Times New Roman" w:eastAsia="Times New Roman" w:hAnsi="Times New Roman" w:cs="Times New Roman"/>
                <w:bCs/>
                <w:color w:val="000000"/>
                <w:sz w:val="24"/>
                <w:lang w:eastAsia="ru-RU"/>
              </w:rPr>
              <w:t xml:space="preserve">ЕДДС Переславского МР </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(48535) 3-11-55, 2-00-12</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lastRenderedPageBreak/>
              <w:t>14</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 xml:space="preserve">ЕДДС Первомайского МР </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(48549) 2-12-82, 2-13-13, 8-903-126-02-33</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15</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Пошехонского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(48546) 2-14-04</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16</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Ростовского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(48536) 6-13-13, 8-962-212-38-13</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17</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Рыбинского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(4855) 28-01-91, 8-980-658-99-45</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18</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Тутаевского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(48533) 2-37-58, 8-920-139-53-63</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19</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Угличского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(48532 )9-24-45, 5-77-34, 8-901-485-24-45</w:t>
            </w:r>
          </w:p>
        </w:tc>
      </w:tr>
      <w:tr w:rsidR="002249AD" w:rsidRPr="002249AD" w:rsidTr="003C6AB3">
        <w:tc>
          <w:tcPr>
            <w:tcW w:w="959" w:type="dxa"/>
            <w:shd w:val="clear" w:color="auto" w:fill="auto"/>
          </w:tcPr>
          <w:p w:rsidR="002249AD" w:rsidRPr="002249AD" w:rsidRDefault="002249AD" w:rsidP="002249AD">
            <w:pPr>
              <w:spacing w:after="0" w:line="240" w:lineRule="auto"/>
              <w:ind w:left="75" w:right="75"/>
              <w:jc w:val="center"/>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20</w:t>
            </w:r>
          </w:p>
        </w:tc>
        <w:tc>
          <w:tcPr>
            <w:tcW w:w="3685"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ЕДДС Ярославского МР</w:t>
            </w:r>
          </w:p>
        </w:tc>
        <w:tc>
          <w:tcPr>
            <w:tcW w:w="4926" w:type="dxa"/>
            <w:shd w:val="clear" w:color="auto" w:fill="auto"/>
          </w:tcPr>
          <w:p w:rsidR="002249AD" w:rsidRPr="002249AD" w:rsidRDefault="002249AD" w:rsidP="002249AD">
            <w:pPr>
              <w:spacing w:after="0" w:line="240" w:lineRule="auto"/>
              <w:ind w:left="75" w:right="75"/>
              <w:rPr>
                <w:rFonts w:ascii="Times New Roman" w:eastAsia="Times New Roman" w:hAnsi="Times New Roman" w:cs="Times New Roman"/>
                <w:color w:val="000000"/>
                <w:sz w:val="24"/>
                <w:lang w:eastAsia="ru-RU"/>
              </w:rPr>
            </w:pPr>
            <w:r w:rsidRPr="002249AD">
              <w:rPr>
                <w:rFonts w:ascii="Times New Roman" w:eastAsia="Times New Roman" w:hAnsi="Times New Roman" w:cs="Times New Roman"/>
                <w:bCs/>
                <w:color w:val="000000"/>
                <w:sz w:val="24"/>
                <w:lang w:eastAsia="ru-RU"/>
              </w:rPr>
              <w:t>(4852) 25-06-06</w:t>
            </w:r>
          </w:p>
        </w:tc>
      </w:tr>
    </w:tbl>
    <w:p w:rsidR="002249AD" w:rsidRPr="002249AD" w:rsidRDefault="002249AD" w:rsidP="002249AD">
      <w:pPr>
        <w:spacing w:after="0" w:line="240" w:lineRule="auto"/>
        <w:ind w:firstLine="709"/>
        <w:jc w:val="both"/>
        <w:rPr>
          <w:rFonts w:ascii="Times New Roman" w:eastAsia="Times New Roman" w:hAnsi="Times New Roman" w:cs="Times New Roman"/>
          <w:sz w:val="24"/>
          <w:szCs w:val="24"/>
          <w:lang w:eastAsia="ru-RU"/>
        </w:rPr>
      </w:pPr>
    </w:p>
    <w:p w:rsidR="002249AD" w:rsidRPr="002249AD" w:rsidRDefault="002249AD" w:rsidP="002249AD">
      <w:pPr>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Телефон горячей линии</w:t>
      </w:r>
      <w:r w:rsidRPr="002249AD">
        <w:rPr>
          <w:rFonts w:ascii="Times New Roman" w:eastAsia="Times New Roman" w:hAnsi="Times New Roman" w:cs="Times New Roman"/>
          <w:sz w:val="28"/>
          <w:szCs w:val="24"/>
          <w:lang w:eastAsia="ru-RU"/>
        </w:rPr>
        <w:t xml:space="preserve"> будет активен весь период нереста с 15 апреля до 15 июня. Поступившая информация будет оперативно передана в </w:t>
      </w:r>
      <w:r>
        <w:rPr>
          <w:rFonts w:ascii="Times New Roman" w:eastAsia="Times New Roman" w:hAnsi="Times New Roman" w:cs="Times New Roman"/>
          <w:sz w:val="28"/>
          <w:szCs w:val="24"/>
          <w:lang w:eastAsia="ru-RU"/>
        </w:rPr>
        <w:t>вышеуказанные о</w:t>
      </w:r>
      <w:r w:rsidRPr="002249AD">
        <w:rPr>
          <w:rFonts w:ascii="Times New Roman" w:eastAsia="Times New Roman" w:hAnsi="Times New Roman" w:cs="Times New Roman"/>
          <w:sz w:val="28"/>
          <w:szCs w:val="24"/>
          <w:lang w:eastAsia="ru-RU"/>
        </w:rPr>
        <w:t>рганы</w:t>
      </w:r>
      <w:r>
        <w:rPr>
          <w:rFonts w:ascii="Times New Roman" w:eastAsia="Times New Roman" w:hAnsi="Times New Roman" w:cs="Times New Roman"/>
          <w:sz w:val="28"/>
          <w:szCs w:val="24"/>
          <w:lang w:eastAsia="ru-RU"/>
        </w:rPr>
        <w:t xml:space="preserve"> Росрыболовства и полиции</w:t>
      </w:r>
      <w:r w:rsidRPr="002249AD">
        <w:rPr>
          <w:rFonts w:ascii="Times New Roman" w:eastAsia="Times New Roman" w:hAnsi="Times New Roman" w:cs="Times New Roman"/>
          <w:sz w:val="28"/>
          <w:szCs w:val="24"/>
          <w:lang w:eastAsia="ru-RU"/>
        </w:rPr>
        <w:t>.</w:t>
      </w:r>
    </w:p>
    <w:p w:rsidR="00C15F60" w:rsidRPr="00C15F60" w:rsidRDefault="002249AD" w:rsidP="002249AD">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4"/>
          <w:lang w:eastAsia="ru-RU"/>
        </w:rPr>
        <w:tab/>
      </w:r>
      <w:r w:rsidR="00C15F60" w:rsidRPr="00C15F60">
        <w:rPr>
          <w:rFonts w:ascii="Times New Roman" w:hAnsi="Times New Roman" w:cs="Times New Roman"/>
          <w:sz w:val="28"/>
          <w:szCs w:val="28"/>
        </w:rPr>
        <w:t>Ярославская межрайонная природоохранная прокуратура предостерегает граждан и хозяйствующих субъектов, занимающихся промышленным рыболовством, о недопустимости совершения правонарушений и призывает не оставаться равнодушными к проявлениям нарушений законодательства о сохранении водных биологических ресурсов, и о каждом известном случае браконьерства сообщать в уполномоченные органы.</w:t>
      </w:r>
      <w:bookmarkStart w:id="0" w:name="_GoBack"/>
      <w:bookmarkEnd w:id="0"/>
    </w:p>
    <w:p w:rsidR="00C15F60" w:rsidRPr="000D3C84" w:rsidRDefault="002249AD" w:rsidP="002249A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C15F60" w:rsidRPr="00C15F60">
        <w:rPr>
          <w:rFonts w:ascii="Times New Roman" w:hAnsi="Times New Roman" w:cs="Times New Roman"/>
          <w:sz w:val="28"/>
          <w:szCs w:val="28"/>
        </w:rPr>
        <w:t>В случае отказа или уклонения органов власти от решения обозначенных проблем, их действия и (или) бездействие вы всегда можете обжаловать в природоохранную прокуратуру (150030, г. Ярославль, Московский пр-т, д. 107, тел: (4852) 44-12-54, 44-06-47).</w:t>
      </w:r>
    </w:p>
    <w:sectPr w:rsidR="00C15F60" w:rsidRPr="000D3C84" w:rsidSect="00611422">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E19" w:rsidRDefault="00FF2E19" w:rsidP="00611422">
      <w:pPr>
        <w:spacing w:after="0" w:line="240" w:lineRule="auto"/>
      </w:pPr>
      <w:r>
        <w:separator/>
      </w:r>
    </w:p>
  </w:endnote>
  <w:endnote w:type="continuationSeparator" w:id="0">
    <w:p w:rsidR="00FF2E19" w:rsidRDefault="00FF2E19" w:rsidP="00611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E19" w:rsidRDefault="00FF2E19" w:rsidP="00611422">
      <w:pPr>
        <w:spacing w:after="0" w:line="240" w:lineRule="auto"/>
      </w:pPr>
      <w:r>
        <w:separator/>
      </w:r>
    </w:p>
  </w:footnote>
  <w:footnote w:type="continuationSeparator" w:id="0">
    <w:p w:rsidR="00FF2E19" w:rsidRDefault="00FF2E19" w:rsidP="006114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41031"/>
      <w:docPartObj>
        <w:docPartGallery w:val="Page Numbers (Top of Page)"/>
        <w:docPartUnique/>
      </w:docPartObj>
    </w:sdtPr>
    <w:sdtContent>
      <w:p w:rsidR="00611422" w:rsidRDefault="00205ED2">
        <w:pPr>
          <w:pStyle w:val="a4"/>
          <w:jc w:val="center"/>
        </w:pPr>
        <w:r>
          <w:fldChar w:fldCharType="begin"/>
        </w:r>
        <w:r w:rsidR="00611422">
          <w:instrText>PAGE   \* MERGEFORMAT</w:instrText>
        </w:r>
        <w:r>
          <w:fldChar w:fldCharType="separate"/>
        </w:r>
        <w:r w:rsidR="00664BA5">
          <w:rPr>
            <w:noProof/>
          </w:rPr>
          <w:t>3</w:t>
        </w:r>
        <w:r>
          <w:fldChar w:fldCharType="end"/>
        </w:r>
      </w:p>
    </w:sdtContent>
  </w:sdt>
  <w:p w:rsidR="00611422" w:rsidRDefault="0061142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08"/>
  <w:characterSpacingControl w:val="doNotCompress"/>
  <w:footnotePr>
    <w:footnote w:id="-1"/>
    <w:footnote w:id="0"/>
  </w:footnotePr>
  <w:endnotePr>
    <w:endnote w:id="-1"/>
    <w:endnote w:id="0"/>
  </w:endnotePr>
  <w:compat/>
  <w:rsids>
    <w:rsidRoot w:val="00472282"/>
    <w:rsid w:val="00016686"/>
    <w:rsid w:val="000356E9"/>
    <w:rsid w:val="0004157F"/>
    <w:rsid w:val="000852C6"/>
    <w:rsid w:val="000A4616"/>
    <w:rsid w:val="000D3C84"/>
    <w:rsid w:val="00106BE3"/>
    <w:rsid w:val="00181E1C"/>
    <w:rsid w:val="001B40C9"/>
    <w:rsid w:val="001B77BC"/>
    <w:rsid w:val="00202952"/>
    <w:rsid w:val="00205ED2"/>
    <w:rsid w:val="002249AD"/>
    <w:rsid w:val="002254B9"/>
    <w:rsid w:val="002C708F"/>
    <w:rsid w:val="002F7C87"/>
    <w:rsid w:val="00325E61"/>
    <w:rsid w:val="003631DB"/>
    <w:rsid w:val="003F739E"/>
    <w:rsid w:val="00436882"/>
    <w:rsid w:val="00457431"/>
    <w:rsid w:val="00472282"/>
    <w:rsid w:val="00556C86"/>
    <w:rsid w:val="00611422"/>
    <w:rsid w:val="00664BA5"/>
    <w:rsid w:val="006C0B61"/>
    <w:rsid w:val="00721CD0"/>
    <w:rsid w:val="0073340C"/>
    <w:rsid w:val="00795977"/>
    <w:rsid w:val="007F08D5"/>
    <w:rsid w:val="00833BA6"/>
    <w:rsid w:val="008D0EF9"/>
    <w:rsid w:val="008D4A59"/>
    <w:rsid w:val="008D5819"/>
    <w:rsid w:val="00997948"/>
    <w:rsid w:val="00A46C17"/>
    <w:rsid w:val="00A87F13"/>
    <w:rsid w:val="00B6665E"/>
    <w:rsid w:val="00BB3B72"/>
    <w:rsid w:val="00BD729C"/>
    <w:rsid w:val="00BE4421"/>
    <w:rsid w:val="00C15F60"/>
    <w:rsid w:val="00C65632"/>
    <w:rsid w:val="00CE02DD"/>
    <w:rsid w:val="00D13941"/>
    <w:rsid w:val="00D45910"/>
    <w:rsid w:val="00D56AC1"/>
    <w:rsid w:val="00DC0CB8"/>
    <w:rsid w:val="00E802CB"/>
    <w:rsid w:val="00E82F5C"/>
    <w:rsid w:val="00ED4B5B"/>
    <w:rsid w:val="00ED7E30"/>
    <w:rsid w:val="00F05D79"/>
    <w:rsid w:val="00FF2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3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114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11422"/>
  </w:style>
  <w:style w:type="paragraph" w:styleId="a6">
    <w:name w:val="footer"/>
    <w:basedOn w:val="a"/>
    <w:link w:val="a7"/>
    <w:uiPriority w:val="99"/>
    <w:unhideWhenUsed/>
    <w:rsid w:val="006114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11422"/>
  </w:style>
  <w:style w:type="paragraph" w:styleId="a8">
    <w:name w:val="Balloon Text"/>
    <w:basedOn w:val="a"/>
    <w:link w:val="a9"/>
    <w:uiPriority w:val="99"/>
    <w:semiHidden/>
    <w:unhideWhenUsed/>
    <w:rsid w:val="00ED7E3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D7E30"/>
    <w:rPr>
      <w:rFonts w:ascii="Segoe UI" w:hAnsi="Segoe UI" w:cs="Segoe UI"/>
      <w:sz w:val="18"/>
      <w:szCs w:val="18"/>
    </w:rPr>
  </w:style>
  <w:style w:type="paragraph" w:customStyle="1" w:styleId="ConsPlusCell">
    <w:name w:val="ConsPlusCell"/>
    <w:uiPriority w:val="99"/>
    <w:rsid w:val="0004157F"/>
    <w:pPr>
      <w:autoSpaceDE w:val="0"/>
      <w:autoSpaceDN w:val="0"/>
      <w:adjustRightInd w:val="0"/>
      <w:spacing w:after="0" w:line="240" w:lineRule="auto"/>
    </w:pPr>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205568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F9B58-B923-4E59-82AE-9B0CF840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892</Words>
  <Characters>5089</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Вика</cp:lastModifiedBy>
  <cp:revision>3</cp:revision>
  <cp:lastPrinted>2015-04-29T07:45:00Z</cp:lastPrinted>
  <dcterms:created xsi:type="dcterms:W3CDTF">2015-05-05T08:31:00Z</dcterms:created>
  <dcterms:modified xsi:type="dcterms:W3CDTF">2015-05-27T07:14:00Z</dcterms:modified>
</cp:coreProperties>
</file>