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2D" w:rsidRDefault="0031782D" w:rsidP="0031782D">
      <w:pPr>
        <w:pStyle w:val="ab"/>
        <w:autoSpaceDE w:val="0"/>
        <w:autoSpaceDN w:val="0"/>
        <w:adjustRightInd w:val="0"/>
        <w:spacing w:before="120" w:after="0"/>
        <w:ind w:left="0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proofErr w:type="spellStart"/>
      <w:r w:rsidRPr="0031782D">
        <w:rPr>
          <w:rFonts w:ascii="Segoe UI" w:hAnsi="Segoe UI" w:cs="Segoe UI"/>
          <w:b/>
          <w:color w:val="000000" w:themeColor="text1"/>
          <w:sz w:val="28"/>
          <w:szCs w:val="28"/>
        </w:rPr>
        <w:t>Вебинар</w:t>
      </w:r>
      <w:proofErr w:type="spellEnd"/>
      <w:r w:rsidRPr="0031782D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«Зоны с особыми условиями использования территории: вносим в ЕГРН»</w:t>
      </w:r>
    </w:p>
    <w:p w:rsidR="0031782D" w:rsidRPr="0031782D" w:rsidRDefault="0031782D" w:rsidP="0031782D">
      <w:pPr>
        <w:pStyle w:val="ab"/>
        <w:autoSpaceDE w:val="0"/>
        <w:autoSpaceDN w:val="0"/>
        <w:adjustRightInd w:val="0"/>
        <w:spacing w:before="120" w:after="0"/>
        <w:ind w:left="0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31782D" w:rsidRPr="0031782D" w:rsidRDefault="0031782D" w:rsidP="0031782D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ab/>
        <w:t>15 мая в 10:00 (</w:t>
      </w:r>
      <w:proofErr w:type="spellStart"/>
      <w:proofErr w:type="gramStart"/>
      <w:r w:rsidRPr="0031782D">
        <w:rPr>
          <w:rFonts w:ascii="Segoe UI" w:hAnsi="Segoe UI" w:cs="Segoe UI"/>
          <w:color w:val="000000" w:themeColor="text1"/>
        </w:rPr>
        <w:t>Мск</w:t>
      </w:r>
      <w:proofErr w:type="spellEnd"/>
      <w:proofErr w:type="gramEnd"/>
      <w:r w:rsidRPr="0031782D">
        <w:rPr>
          <w:rFonts w:ascii="Segoe UI" w:hAnsi="Segoe UI" w:cs="Segoe UI"/>
          <w:color w:val="000000" w:themeColor="text1"/>
        </w:rPr>
        <w:t xml:space="preserve">) филиал </w:t>
      </w:r>
      <w:proofErr w:type="spellStart"/>
      <w:r w:rsidRPr="0031782D">
        <w:rPr>
          <w:rFonts w:ascii="Segoe UI" w:hAnsi="Segoe UI" w:cs="Segoe UI"/>
          <w:color w:val="000000" w:themeColor="text1"/>
        </w:rPr>
        <w:t>Роскадастра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по Пермскому краю проводит </w:t>
      </w:r>
      <w:bookmarkStart w:id="0" w:name="_GoBack"/>
      <w:r w:rsidRPr="0031782D">
        <w:rPr>
          <w:rFonts w:ascii="Segoe UI" w:hAnsi="Segoe UI" w:cs="Segoe UI"/>
          <w:color w:val="000000" w:themeColor="text1"/>
        </w:rPr>
        <w:fldChar w:fldCharType="begin"/>
      </w:r>
      <w:r w:rsidRPr="0031782D">
        <w:rPr>
          <w:rFonts w:ascii="Segoe UI" w:hAnsi="Segoe UI" w:cs="Segoe UI"/>
          <w:color w:val="000000" w:themeColor="text1"/>
        </w:rPr>
        <w:instrText xml:space="preserve"> HYPERLINK "https://webinar.kadastr.ru/webinars/ready/detail/223" </w:instrText>
      </w:r>
      <w:r w:rsidRPr="0031782D">
        <w:rPr>
          <w:rFonts w:ascii="Segoe UI" w:hAnsi="Segoe UI" w:cs="Segoe UI"/>
          <w:color w:val="000000" w:themeColor="text1"/>
        </w:rPr>
        <w:fldChar w:fldCharType="separate"/>
      </w:r>
      <w:proofErr w:type="spellStart"/>
      <w:r w:rsidRPr="0031782D">
        <w:rPr>
          <w:rStyle w:val="a4"/>
          <w:rFonts w:ascii="Segoe UI" w:hAnsi="Segoe UI" w:cs="Segoe UI"/>
          <w:color w:val="000000" w:themeColor="text1"/>
        </w:rPr>
        <w:t>вебинар</w:t>
      </w:r>
      <w:proofErr w:type="spellEnd"/>
      <w:r w:rsidRPr="0031782D">
        <w:rPr>
          <w:rStyle w:val="a4"/>
          <w:rFonts w:ascii="Segoe UI" w:hAnsi="Segoe UI" w:cs="Segoe UI"/>
          <w:color w:val="000000" w:themeColor="text1"/>
        </w:rPr>
        <w:t xml:space="preserve"> для кадастровых инженеров на тему: «Зоны с особыми условиями использования территории: вносим в ЕГРН»</w:t>
      </w:r>
      <w:r w:rsidRPr="0031782D">
        <w:rPr>
          <w:rFonts w:ascii="Segoe UI" w:hAnsi="Segoe UI" w:cs="Segoe UI"/>
          <w:color w:val="000000" w:themeColor="text1"/>
        </w:rPr>
        <w:fldChar w:fldCharType="end"/>
      </w:r>
      <w:r w:rsidRPr="0031782D">
        <w:rPr>
          <w:rFonts w:ascii="Segoe UI" w:hAnsi="Segoe UI" w:cs="Segoe UI"/>
          <w:color w:val="000000" w:themeColor="text1"/>
        </w:rPr>
        <w:t>.</w:t>
      </w:r>
    </w:p>
    <w:bookmarkEnd w:id="0"/>
    <w:p w:rsidR="0031782D" w:rsidRPr="0031782D" w:rsidRDefault="0031782D" w:rsidP="0031782D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ab/>
        <w:t xml:space="preserve">В феврале в </w:t>
      </w:r>
      <w:proofErr w:type="spellStart"/>
      <w:r w:rsidRPr="0031782D">
        <w:rPr>
          <w:rFonts w:ascii="Segoe UI" w:hAnsi="Segoe UI" w:cs="Segoe UI"/>
          <w:color w:val="000000" w:themeColor="text1"/>
        </w:rPr>
        <w:t>Прикамье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отклонено до трети пакетов документов о зонах с особыми условиями использования территории. Аналогичная картина наблюдается и в других субъектах Российской Федерации. Причина отказов - несоблюдение требований законодательства и некорректно подготовленные </w:t>
      </w:r>
      <w:proofErr w:type="spellStart"/>
      <w:r w:rsidRPr="0031782D">
        <w:rPr>
          <w:rFonts w:ascii="Segoe UI" w:hAnsi="Segoe UI" w:cs="Segoe UI"/>
          <w:color w:val="000000" w:themeColor="text1"/>
        </w:rPr>
        <w:t>xml</w:t>
      </w:r>
      <w:proofErr w:type="spellEnd"/>
      <w:r w:rsidRPr="0031782D">
        <w:rPr>
          <w:rFonts w:ascii="Segoe UI" w:hAnsi="Segoe UI" w:cs="Segoe UI"/>
          <w:color w:val="000000" w:themeColor="text1"/>
        </w:rPr>
        <w:t>-документы. Кроме того, подготовка документов усложняется отсутствием актуальных положений.</w:t>
      </w:r>
    </w:p>
    <w:p w:rsidR="0031782D" w:rsidRPr="0031782D" w:rsidRDefault="0031782D" w:rsidP="0031782D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ab/>
        <w:t xml:space="preserve">Наш лектор – начальник отдела инфраструктуры пространственных данных филиала </w:t>
      </w:r>
      <w:proofErr w:type="spellStart"/>
      <w:r w:rsidRPr="0031782D">
        <w:rPr>
          <w:rFonts w:ascii="Segoe UI" w:hAnsi="Segoe UI" w:cs="Segoe UI"/>
          <w:color w:val="000000" w:themeColor="text1"/>
        </w:rPr>
        <w:t>Роскадастра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по Пермскому краю Жанна </w:t>
      </w:r>
      <w:proofErr w:type="spellStart"/>
      <w:r w:rsidRPr="0031782D">
        <w:rPr>
          <w:rFonts w:ascii="Segoe UI" w:hAnsi="Segoe UI" w:cs="Segoe UI"/>
          <w:color w:val="000000" w:themeColor="text1"/>
        </w:rPr>
        <w:t>Лигновская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– лично участвовала в разработке </w:t>
      </w:r>
      <w:proofErr w:type="gramStart"/>
      <w:r w:rsidRPr="0031782D">
        <w:rPr>
          <w:rFonts w:ascii="Segoe UI" w:hAnsi="Segoe UI" w:cs="Segoe UI"/>
          <w:color w:val="000000" w:themeColor="text1"/>
        </w:rPr>
        <w:t>чек-листов</w:t>
      </w:r>
      <w:proofErr w:type="gramEnd"/>
      <w:r w:rsidRPr="0031782D">
        <w:rPr>
          <w:rFonts w:ascii="Segoe UI" w:hAnsi="Segoe UI" w:cs="Segoe UI"/>
          <w:color w:val="000000" w:themeColor="text1"/>
        </w:rPr>
        <w:t xml:space="preserve"> для проверки соблюдения требований по всем видам ЗОУИТ на Федеральном уровне. </w:t>
      </w:r>
    </w:p>
    <w:p w:rsidR="0031782D" w:rsidRPr="0031782D" w:rsidRDefault="0031782D" w:rsidP="0031782D">
      <w:pPr>
        <w:pStyle w:val="ab"/>
        <w:autoSpaceDE w:val="0"/>
        <w:autoSpaceDN w:val="0"/>
        <w:adjustRightInd w:val="0"/>
        <w:spacing w:before="240" w:after="0"/>
        <w:ind w:left="0" w:firstLine="709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 xml:space="preserve">В рамках </w:t>
      </w:r>
      <w:proofErr w:type="spellStart"/>
      <w:r w:rsidRPr="0031782D">
        <w:rPr>
          <w:rFonts w:ascii="Segoe UI" w:hAnsi="Segoe UI" w:cs="Segoe UI"/>
          <w:color w:val="000000" w:themeColor="text1"/>
        </w:rPr>
        <w:t>вебинара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лектор разъяснит специфику внесения сведений о ЗОУИТ на примерах готовых </w:t>
      </w:r>
      <w:r w:rsidRPr="0031782D">
        <w:rPr>
          <w:rFonts w:ascii="Segoe UI" w:hAnsi="Segoe UI" w:cs="Segoe UI"/>
          <w:color w:val="000000" w:themeColor="text1"/>
          <w:lang w:val="en-US"/>
        </w:rPr>
        <w:t>XML</w:t>
      </w:r>
      <w:r w:rsidRPr="0031782D">
        <w:rPr>
          <w:rFonts w:ascii="Segoe UI" w:hAnsi="Segoe UI" w:cs="Segoe UI"/>
          <w:color w:val="000000" w:themeColor="text1"/>
        </w:rPr>
        <w:t xml:space="preserve">-схем, сделает обзор распространённых ошибок в XML-документах и представит всем слушателям </w:t>
      </w:r>
      <w:proofErr w:type="gramStart"/>
      <w:r w:rsidRPr="0031782D">
        <w:rPr>
          <w:rFonts w:ascii="Segoe UI" w:hAnsi="Segoe UI" w:cs="Segoe UI"/>
          <w:color w:val="000000" w:themeColor="text1"/>
        </w:rPr>
        <w:t>чек-листы</w:t>
      </w:r>
      <w:proofErr w:type="gramEnd"/>
      <w:r w:rsidRPr="0031782D">
        <w:rPr>
          <w:rFonts w:ascii="Segoe UI" w:hAnsi="Segoe UI" w:cs="Segoe UI"/>
          <w:color w:val="000000" w:themeColor="text1"/>
        </w:rPr>
        <w:t xml:space="preserve"> для проверки правильности подготовленных документов. </w:t>
      </w:r>
    </w:p>
    <w:p w:rsidR="0031782D" w:rsidRPr="0031782D" w:rsidRDefault="0031782D" w:rsidP="0031782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ab/>
        <w:t>Наши эксперты:</w:t>
      </w:r>
    </w:p>
    <w:p w:rsidR="0031782D" w:rsidRPr="0031782D" w:rsidRDefault="0031782D" w:rsidP="0031782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>– начальник отдела подземных вод Минприроды Пермского края Наталья Малявина (расскажет о документах для проектов зон санитарной охраны источников питьевого водоснабжения);</w:t>
      </w:r>
    </w:p>
    <w:p w:rsidR="0031782D" w:rsidRPr="0031782D" w:rsidRDefault="0031782D" w:rsidP="0031782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 xml:space="preserve">– заместитель начальника отдела надзора по коммунальной гигиене Управления </w:t>
      </w:r>
      <w:proofErr w:type="spellStart"/>
      <w:r w:rsidRPr="0031782D">
        <w:rPr>
          <w:rFonts w:ascii="Segoe UI" w:hAnsi="Segoe UI" w:cs="Segoe UI"/>
          <w:color w:val="000000" w:themeColor="text1"/>
        </w:rPr>
        <w:t>Роспотребнадзора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по Пермскому краю Елена </w:t>
      </w:r>
      <w:proofErr w:type="spellStart"/>
      <w:r w:rsidRPr="0031782D">
        <w:rPr>
          <w:rFonts w:ascii="Segoe UI" w:hAnsi="Segoe UI" w:cs="Segoe UI"/>
          <w:color w:val="000000" w:themeColor="text1"/>
        </w:rPr>
        <w:t>Курбацкая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(разъяснит особенности подготовки документов для внесения в ЕГРН санитарно-защитных зон промышленных предприятий).</w:t>
      </w:r>
    </w:p>
    <w:p w:rsidR="0031782D" w:rsidRPr="0031782D" w:rsidRDefault="0031782D" w:rsidP="0031782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ab/>
      </w:r>
      <w:proofErr w:type="spellStart"/>
      <w:r w:rsidRPr="0031782D">
        <w:rPr>
          <w:rFonts w:ascii="Segoe UI" w:hAnsi="Segoe UI" w:cs="Segoe UI"/>
          <w:color w:val="000000" w:themeColor="text1"/>
        </w:rPr>
        <w:t>Вебинар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поможет систематизировать требования к электронным документам по всем видам ЗОУИТ и снизить количество отказов во внесении сведений.</w:t>
      </w:r>
      <w:r w:rsidRPr="0031782D">
        <w:rPr>
          <w:rFonts w:ascii="Segoe UI" w:hAnsi="Segoe UI" w:cs="Segoe UI"/>
          <w:color w:val="000000" w:themeColor="text1"/>
        </w:rPr>
        <w:tab/>
      </w:r>
    </w:p>
    <w:p w:rsidR="0031782D" w:rsidRPr="0031782D" w:rsidRDefault="0031782D" w:rsidP="0031782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 w:themeColor="text1"/>
        </w:rPr>
      </w:pPr>
      <w:r w:rsidRPr="0031782D">
        <w:rPr>
          <w:rFonts w:ascii="Segoe UI" w:hAnsi="Segoe UI" w:cs="Segoe UI"/>
          <w:color w:val="000000" w:themeColor="text1"/>
        </w:rPr>
        <w:tab/>
        <w:t xml:space="preserve">Продолжительность </w:t>
      </w:r>
      <w:proofErr w:type="spellStart"/>
      <w:r w:rsidRPr="0031782D">
        <w:rPr>
          <w:rFonts w:ascii="Segoe UI" w:hAnsi="Segoe UI" w:cs="Segoe UI"/>
          <w:color w:val="000000" w:themeColor="text1"/>
        </w:rPr>
        <w:t>вебинара</w:t>
      </w:r>
      <w:proofErr w:type="spellEnd"/>
      <w:r w:rsidRPr="0031782D">
        <w:rPr>
          <w:rFonts w:ascii="Segoe UI" w:hAnsi="Segoe UI" w:cs="Segoe UI"/>
          <w:color w:val="000000" w:themeColor="text1"/>
        </w:rPr>
        <w:t xml:space="preserve"> – 120 минут, стоимость участия - 2000 рублей. Регистрируйтесь по ссылке:  </w:t>
      </w:r>
      <w:hyperlink r:id="rId8" w:tgtFrame="_blank" w:history="1">
        <w:r w:rsidRPr="0031782D">
          <w:rPr>
            <w:rStyle w:val="a4"/>
            <w:rFonts w:ascii="Segoe UI" w:hAnsi="Segoe UI" w:cs="Segoe UI"/>
            <w:color w:val="000000" w:themeColor="text1"/>
          </w:rPr>
          <w:t>https://webinar.kadastr.ru/webinars/ready/detail/223</w:t>
        </w:r>
      </w:hyperlink>
      <w:r w:rsidRPr="0031782D">
        <w:rPr>
          <w:rFonts w:ascii="Segoe UI" w:hAnsi="Segoe UI" w:cs="Segoe UI"/>
          <w:color w:val="000000" w:themeColor="text1"/>
        </w:rPr>
        <w:t xml:space="preserve"> и заранее направляйте свои вопросы на почту: </w:t>
      </w:r>
      <w:hyperlink r:id="rId9" w:history="1">
        <w:r w:rsidRPr="0031782D">
          <w:rPr>
            <w:rStyle w:val="a4"/>
            <w:rFonts w:ascii="Segoe UI" w:hAnsi="Segoe UI" w:cs="Segoe UI"/>
            <w:color w:val="000000" w:themeColor="text1"/>
          </w:rPr>
          <w:t>infowebinar@kadastr.ru</w:t>
        </w:r>
      </w:hyperlink>
      <w:r w:rsidRPr="0031782D">
        <w:rPr>
          <w:rFonts w:ascii="Segoe UI" w:hAnsi="Segoe UI" w:cs="Segoe UI"/>
          <w:color w:val="000000" w:themeColor="text1"/>
        </w:rPr>
        <w:t>.</w:t>
      </w:r>
    </w:p>
    <w:p w:rsidR="003B710E" w:rsidRDefault="003B710E" w:rsidP="0031782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813D0"/>
    <w:rsid w:val="002958D6"/>
    <w:rsid w:val="002A354C"/>
    <w:rsid w:val="002B6F19"/>
    <w:rsid w:val="002E5768"/>
    <w:rsid w:val="002E579A"/>
    <w:rsid w:val="003071FA"/>
    <w:rsid w:val="0031782D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20D4E"/>
    <w:rsid w:val="00B3729E"/>
    <w:rsid w:val="00B735EA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B14F-F49C-409C-B650-C31F4239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61</cp:revision>
  <cp:lastPrinted>2023-05-03T12:26:00Z</cp:lastPrinted>
  <dcterms:created xsi:type="dcterms:W3CDTF">2022-01-21T12:00:00Z</dcterms:created>
  <dcterms:modified xsi:type="dcterms:W3CDTF">2023-05-03T13:06:00Z</dcterms:modified>
</cp:coreProperties>
</file>