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МУНИЦИПАЛЬНЫЙ  СОВЕТ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32"/>
        </w:rPr>
        <w:t>ОХОТИНСКОГО СЕЛЬСКОГО ПОСЕЛЕНИЯ</w:t>
      </w:r>
    </w:p>
    <w:p w14:paraId="03000000">
      <w:pPr>
        <w:pStyle w:val="Style_1"/>
        <w:rPr>
          <w:sz w:val="32"/>
        </w:rPr>
      </w:pPr>
    </w:p>
    <w:p w14:paraId="04000000">
      <w:pPr>
        <w:pStyle w:val="Style_1"/>
        <w:rPr>
          <w:sz w:val="32"/>
        </w:rPr>
      </w:pPr>
      <w:r>
        <w:rPr>
          <w:sz w:val="32"/>
        </w:rPr>
        <w:t xml:space="preserve">                                                        РЕШЕНИЕ </w:t>
      </w:r>
    </w:p>
    <w:p w14:paraId="05000000">
      <w:pPr>
        <w:pStyle w:val="Style_1"/>
      </w:pPr>
      <w:r>
        <w:t xml:space="preserve">  от 24</w:t>
      </w:r>
      <w:r>
        <w:t>.0</w:t>
      </w:r>
      <w:r>
        <w:t>5</w:t>
      </w:r>
      <w:r>
        <w:t xml:space="preserve">.2023                                                                                                               № </w:t>
      </w:r>
      <w:r>
        <w:t>17</w:t>
      </w:r>
    </w:p>
    <w:p w14:paraId="06000000">
      <w:r>
        <w:t>О внесении изменений в решение</w:t>
      </w:r>
    </w:p>
    <w:p w14:paraId="07000000">
      <w:pPr>
        <w:pStyle w:val="Style_1"/>
        <w:spacing w:after="0"/>
        <w:ind/>
      </w:pPr>
      <w:r>
        <w:t xml:space="preserve">Муниципального Совета </w:t>
      </w:r>
      <w:r>
        <w:t>Охотинского</w:t>
      </w:r>
      <w:r>
        <w:t xml:space="preserve"> сельского </w:t>
      </w:r>
    </w:p>
    <w:p w14:paraId="08000000">
      <w:pPr>
        <w:pStyle w:val="Style_1"/>
        <w:spacing w:after="0"/>
        <w:ind/>
      </w:pPr>
      <w:r>
        <w:t>поселения  от 14.12.2022 г. № 24</w:t>
      </w:r>
    </w:p>
    <w:p w14:paraId="09000000">
      <w:r>
        <w:t xml:space="preserve">«О бюджете </w:t>
      </w:r>
      <w:r>
        <w:t>Охотинского</w:t>
      </w:r>
      <w:r>
        <w:t xml:space="preserve"> сельского поселения </w:t>
      </w:r>
      <w:r>
        <w:t>на</w:t>
      </w:r>
    </w:p>
    <w:p w14:paraId="0A000000">
      <w:r>
        <w:t xml:space="preserve"> 2023 год и на плановый период 2024 и 2025 годов» </w:t>
      </w:r>
    </w:p>
    <w:p w14:paraId="0B000000">
      <w:pPr>
        <w:ind w:firstLine="709" w:left="0"/>
        <w:jc w:val="both"/>
      </w:pPr>
    </w:p>
    <w:p w14:paraId="0C000000">
      <w:pPr>
        <w:ind w:firstLine="709" w:left="0"/>
        <w:jc w:val="both"/>
      </w:pPr>
      <w:r>
        <w:t xml:space="preserve">На основании Бюджетного 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</w:t>
      </w:r>
      <w:r>
        <w:t>Охотинского</w:t>
      </w:r>
      <w:r>
        <w:t xml:space="preserve"> сельского поселения </w:t>
      </w:r>
      <w:r>
        <w:t>Мышкинского</w:t>
      </w:r>
      <w:r>
        <w:t xml:space="preserve"> муниципального района Ярославской области, </w:t>
      </w:r>
    </w:p>
    <w:p w14:paraId="0D000000">
      <w:pPr>
        <w:ind/>
        <w:jc w:val="both"/>
      </w:pPr>
      <w:r>
        <w:t xml:space="preserve">Муниципальный Совет </w:t>
      </w:r>
      <w:r>
        <w:t>Охотинского</w:t>
      </w:r>
      <w:r>
        <w:t xml:space="preserve"> сельского поселения решил:</w:t>
      </w:r>
    </w:p>
    <w:p w14:paraId="0E000000"/>
    <w:p w14:paraId="0F000000">
      <w:pPr>
        <w:pStyle w:val="Style_1"/>
        <w:spacing w:after="0"/>
        <w:ind w:firstLine="709" w:left="0"/>
        <w:jc w:val="both"/>
      </w:pPr>
      <w:r>
        <w:t xml:space="preserve">1. Внести в решение Муниципального Совета </w:t>
      </w:r>
      <w:r>
        <w:t>Охотинского</w:t>
      </w:r>
      <w:r>
        <w:t xml:space="preserve"> сельского поселения от 14.12.2022 № 24 «О бюджете </w:t>
      </w:r>
      <w:r>
        <w:t>Охотинского</w:t>
      </w:r>
      <w:r>
        <w:t xml:space="preserve"> сельского поселения на 2023 год и на плановый период 2024 и 2025 годов» (далее решение) следующие изменения:</w:t>
      </w:r>
    </w:p>
    <w:p w14:paraId="10000000">
      <w:pPr>
        <w:widowControl w:val="1"/>
        <w:tabs>
          <w:tab w:leader="none" w:pos="426" w:val="left"/>
          <w:tab w:leader="none" w:pos="993" w:val="left"/>
        </w:tabs>
        <w:ind w:firstLine="709" w:left="0"/>
        <w:jc w:val="both"/>
      </w:pPr>
      <w:r>
        <w:t>1.</w:t>
      </w:r>
      <w:r>
        <w:t>1</w:t>
      </w:r>
      <w:r>
        <w:t xml:space="preserve"> Приложения №</w:t>
      </w:r>
      <w:r>
        <w:t>3 и</w:t>
      </w:r>
      <w:r>
        <w:t xml:space="preserve"> №</w:t>
      </w:r>
      <w:r>
        <w:t>5</w:t>
      </w:r>
      <w:r>
        <w:t xml:space="preserve"> к решению изложить в редакции приложений №1 – </w:t>
      </w:r>
      <w:r>
        <w:t>2</w:t>
      </w:r>
      <w:r>
        <w:t xml:space="preserve"> к настоящему решению.</w:t>
      </w:r>
    </w:p>
    <w:p w14:paraId="11000000">
      <w:pPr>
        <w:ind w:firstLine="709" w:left="0"/>
        <w:jc w:val="both"/>
      </w:pPr>
      <w:r>
        <w:t xml:space="preserve">2. </w:t>
      </w:r>
      <w:r>
        <w:t>Контроль за</w:t>
      </w:r>
      <w:r>
        <w:t xml:space="preserve"> исполнением настоящего решения возложить на комиссию по бюджету, налогам и финансам.</w:t>
      </w:r>
    </w:p>
    <w:p w14:paraId="12000000">
      <w:pPr>
        <w:ind w:firstLine="709" w:left="0"/>
        <w:jc w:val="both"/>
      </w:pPr>
      <w:r>
        <w:t>3. Настоящее решение вступает в силу с момента обнародования.</w:t>
      </w:r>
    </w:p>
    <w:p w14:paraId="13000000">
      <w:pPr>
        <w:ind w:firstLine="709" w:left="0"/>
        <w:jc w:val="both"/>
      </w:pPr>
      <w:r>
        <w:t xml:space="preserve">4. Настоящее решение разместить на официальном сайте администрации </w:t>
      </w:r>
      <w:r>
        <w:t>Охотинского</w:t>
      </w:r>
      <w:r>
        <w:t xml:space="preserve"> сельского поселения в информационно – телекоммуникационной сети «Интернет».</w:t>
      </w:r>
    </w:p>
    <w:p w14:paraId="14000000">
      <w:pPr>
        <w:ind w:firstLine="709" w:left="0"/>
        <w:jc w:val="both"/>
      </w:pPr>
    </w:p>
    <w:p w14:paraId="15000000"/>
    <w:p w14:paraId="16000000"/>
    <w:p w14:paraId="17000000"/>
    <w:p w14:paraId="18000000"/>
    <w:p w14:paraId="19000000"/>
    <w:p w14:paraId="1A000000">
      <w:r>
        <w:t xml:space="preserve">Глава </w:t>
      </w:r>
      <w:r>
        <w:t>Охотинского</w:t>
      </w:r>
    </w:p>
    <w:p w14:paraId="1B000000">
      <w:r>
        <w:t xml:space="preserve">сельского поселения:                                                        </w:t>
      </w:r>
      <w:r>
        <w:t>М.Е.Борошнева</w:t>
      </w:r>
    </w:p>
    <w:p w14:paraId="1C000000"/>
    <w:p w14:paraId="1D000000">
      <w:pPr>
        <w:widowControl w:val="1"/>
        <w:ind/>
        <w:jc w:val="right"/>
        <w:rPr>
          <w:sz w:val="20"/>
        </w:rPr>
      </w:pPr>
    </w:p>
    <w:p w14:paraId="1E000000">
      <w:pPr>
        <w:widowControl w:val="1"/>
        <w:ind/>
        <w:jc w:val="right"/>
        <w:rPr>
          <w:sz w:val="20"/>
        </w:rPr>
      </w:pPr>
    </w:p>
    <w:p w14:paraId="1F000000">
      <w:pPr>
        <w:widowControl w:val="1"/>
        <w:ind/>
        <w:jc w:val="right"/>
        <w:rPr>
          <w:sz w:val="20"/>
        </w:rPr>
      </w:pPr>
    </w:p>
    <w:p w14:paraId="20000000">
      <w:pPr>
        <w:widowControl w:val="1"/>
        <w:ind/>
        <w:jc w:val="right"/>
        <w:rPr>
          <w:sz w:val="20"/>
        </w:rPr>
      </w:pPr>
    </w:p>
    <w:p w14:paraId="21000000">
      <w:pPr>
        <w:widowControl w:val="1"/>
        <w:ind/>
        <w:jc w:val="right"/>
        <w:rPr>
          <w:sz w:val="20"/>
        </w:rPr>
      </w:pPr>
    </w:p>
    <w:p w14:paraId="22000000">
      <w:pPr>
        <w:widowControl w:val="1"/>
        <w:ind/>
        <w:jc w:val="right"/>
        <w:rPr>
          <w:sz w:val="20"/>
        </w:rPr>
      </w:pPr>
    </w:p>
    <w:p w14:paraId="23000000">
      <w:pPr>
        <w:widowControl w:val="1"/>
        <w:ind/>
        <w:jc w:val="right"/>
        <w:rPr>
          <w:sz w:val="20"/>
        </w:rPr>
      </w:pPr>
    </w:p>
    <w:p w14:paraId="24000000">
      <w:pPr>
        <w:widowControl w:val="1"/>
        <w:ind/>
        <w:jc w:val="right"/>
        <w:rPr>
          <w:sz w:val="20"/>
        </w:rPr>
      </w:pPr>
    </w:p>
    <w:p w14:paraId="25000000">
      <w:pPr>
        <w:widowControl w:val="1"/>
        <w:ind/>
        <w:rPr>
          <w:sz w:val="20"/>
        </w:rPr>
      </w:pPr>
    </w:p>
    <w:p w14:paraId="26000000">
      <w:pPr>
        <w:widowControl w:val="1"/>
        <w:ind/>
        <w:jc w:val="right"/>
        <w:rPr>
          <w:sz w:val="20"/>
        </w:rPr>
      </w:pPr>
    </w:p>
    <w:p w14:paraId="27000000">
      <w:pPr>
        <w:widowControl w:val="1"/>
        <w:ind/>
        <w:jc w:val="right"/>
        <w:rPr>
          <w:sz w:val="20"/>
        </w:rPr>
      </w:pPr>
    </w:p>
    <w:p w14:paraId="28000000">
      <w:pPr>
        <w:widowControl w:val="1"/>
        <w:ind/>
        <w:jc w:val="right"/>
        <w:rPr>
          <w:sz w:val="20"/>
        </w:rPr>
      </w:pPr>
    </w:p>
    <w:p w14:paraId="29000000">
      <w:pPr>
        <w:widowControl w:val="1"/>
        <w:ind/>
        <w:jc w:val="right"/>
        <w:rPr>
          <w:sz w:val="20"/>
        </w:rPr>
      </w:pPr>
    </w:p>
    <w:p w14:paraId="2A000000">
      <w:pPr>
        <w:widowControl w:val="1"/>
        <w:ind/>
        <w:jc w:val="right"/>
        <w:rPr>
          <w:sz w:val="20"/>
        </w:rPr>
      </w:pPr>
    </w:p>
    <w:p w14:paraId="2B000000">
      <w:pPr>
        <w:widowControl w:val="1"/>
        <w:ind/>
        <w:jc w:val="right"/>
        <w:rPr>
          <w:sz w:val="20"/>
        </w:rPr>
      </w:pPr>
    </w:p>
    <w:p w14:paraId="2C000000">
      <w:pPr>
        <w:widowControl w:val="1"/>
        <w:ind/>
        <w:jc w:val="right"/>
        <w:rPr>
          <w:sz w:val="20"/>
        </w:rPr>
      </w:pPr>
    </w:p>
    <w:p w14:paraId="2D000000">
      <w:pPr>
        <w:widowControl w:val="1"/>
        <w:ind/>
        <w:jc w:val="right"/>
        <w:rPr>
          <w:sz w:val="20"/>
        </w:rPr>
      </w:pPr>
    </w:p>
    <w:p w14:paraId="2E000000">
      <w:pPr>
        <w:widowControl w:val="1"/>
        <w:ind/>
        <w:jc w:val="right"/>
        <w:rPr>
          <w:sz w:val="20"/>
        </w:rPr>
      </w:pPr>
    </w:p>
    <w:p w14:paraId="2F000000">
      <w:pPr>
        <w:widowControl w:val="1"/>
        <w:ind/>
        <w:jc w:val="right"/>
        <w:rPr>
          <w:sz w:val="20"/>
        </w:rPr>
      </w:pPr>
    </w:p>
    <w:p w14:paraId="30000000">
      <w:pPr>
        <w:widowControl w:val="1"/>
        <w:ind/>
        <w:jc w:val="right"/>
        <w:rPr>
          <w:sz w:val="20"/>
        </w:rPr>
      </w:pPr>
    </w:p>
    <w:p w14:paraId="31000000">
      <w:pPr>
        <w:widowControl w:val="1"/>
        <w:ind/>
        <w:jc w:val="right"/>
        <w:rPr>
          <w:sz w:val="20"/>
        </w:rPr>
      </w:pPr>
    </w:p>
    <w:p w14:paraId="32000000">
      <w:pPr>
        <w:widowControl w:val="1"/>
        <w:ind/>
        <w:jc w:val="right"/>
        <w:rPr>
          <w:sz w:val="20"/>
        </w:rPr>
      </w:pPr>
    </w:p>
    <w:p w14:paraId="33000000">
      <w:pPr>
        <w:widowControl w:val="1"/>
        <w:ind/>
        <w:jc w:val="right"/>
        <w:rPr>
          <w:sz w:val="20"/>
        </w:rPr>
      </w:pPr>
    </w:p>
    <w:p w14:paraId="34000000">
      <w:pPr>
        <w:widowControl w:val="1"/>
        <w:ind/>
        <w:jc w:val="right"/>
        <w:rPr>
          <w:color w:val="000000"/>
          <w:sz w:val="20"/>
        </w:rPr>
      </w:pPr>
      <w:r>
        <w:rPr>
          <w:color w:val="000000"/>
          <w:sz w:val="20"/>
        </w:rPr>
        <w:t>Приложение №</w:t>
      </w:r>
      <w:r>
        <w:rPr>
          <w:color w:val="000000"/>
          <w:sz w:val="20"/>
        </w:rPr>
        <w:t>1</w:t>
      </w:r>
    </w:p>
    <w:p w14:paraId="35000000">
      <w:pPr>
        <w:widowControl w:val="1"/>
        <w:ind/>
        <w:jc w:val="right"/>
        <w:rPr>
          <w:color w:val="000000"/>
          <w:sz w:val="20"/>
        </w:rPr>
      </w:pPr>
      <w:r>
        <w:rPr>
          <w:color w:val="000000"/>
          <w:sz w:val="20"/>
        </w:rPr>
        <w:t>к решению Муниципального Совета</w:t>
      </w:r>
    </w:p>
    <w:p w14:paraId="36000000">
      <w:pPr>
        <w:widowControl w:val="1"/>
        <w:ind/>
        <w:jc w:val="right"/>
        <w:rPr>
          <w:color w:val="000000"/>
          <w:sz w:val="20"/>
        </w:rPr>
      </w:pPr>
      <w:r>
        <w:rPr>
          <w:color w:val="000000"/>
          <w:sz w:val="20"/>
        </w:rPr>
        <w:t>Охотинского</w:t>
      </w:r>
      <w:r>
        <w:rPr>
          <w:color w:val="000000"/>
          <w:sz w:val="20"/>
        </w:rPr>
        <w:t xml:space="preserve"> сельского поселения</w:t>
      </w:r>
    </w:p>
    <w:p w14:paraId="37000000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color w:val="000000"/>
          <w:sz w:val="20"/>
        </w:rPr>
        <w:t xml:space="preserve">от </w:t>
      </w:r>
      <w:r>
        <w:rPr>
          <w:color w:val="000000"/>
          <w:sz w:val="20"/>
        </w:rPr>
        <w:t>24.</w:t>
      </w:r>
      <w:r>
        <w:rPr>
          <w:color w:val="000000"/>
          <w:sz w:val="20"/>
        </w:rPr>
        <w:t>0</w:t>
      </w:r>
      <w:r>
        <w:rPr>
          <w:color w:val="000000"/>
          <w:sz w:val="20"/>
        </w:rPr>
        <w:t>5</w:t>
      </w:r>
      <w:r>
        <w:rPr>
          <w:color w:val="000000"/>
          <w:sz w:val="20"/>
        </w:rPr>
        <w:t>.202</w:t>
      </w:r>
      <w:r>
        <w:rPr>
          <w:color w:val="000000"/>
          <w:sz w:val="20"/>
        </w:rPr>
        <w:t>3</w:t>
      </w:r>
      <w:r>
        <w:rPr>
          <w:color w:val="000000"/>
          <w:sz w:val="20"/>
        </w:rPr>
        <w:t xml:space="preserve"> г №</w:t>
      </w:r>
      <w:r>
        <w:rPr>
          <w:color w:val="000000"/>
          <w:sz w:val="20"/>
        </w:rPr>
        <w:t>17</w:t>
      </w:r>
      <w:bookmarkStart w:id="1" w:name="_GoBack"/>
      <w:bookmarkEnd w:id="1"/>
    </w:p>
    <w:tbl>
      <w:tblPr>
        <w:tblStyle w:val="Style_2"/>
        <w:tblInd w:type="dxa" w:w="93"/>
        <w:tblLayout w:type="fixed"/>
      </w:tblPr>
      <w:tblGrid>
        <w:gridCol w:w="10221"/>
      </w:tblGrid>
      <w:tr>
        <w:trPr>
          <w:trHeight w:hRule="atLeast" w:val="264"/>
        </w:trPr>
        <w:tc>
          <w:tcPr>
            <w:tcW w:type="dxa" w:w="102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00000">
            <w:pPr>
              <w:widowControl w:val="1"/>
              <w:ind w:righ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</w:t>
            </w:r>
            <w:r>
              <w:rPr>
                <w:color w:val="000000"/>
                <w:sz w:val="20"/>
              </w:rPr>
              <w:t>Приложение №</w:t>
            </w:r>
            <w:r>
              <w:rPr>
                <w:color w:val="000000"/>
                <w:sz w:val="20"/>
              </w:rPr>
              <w:t>3</w:t>
            </w:r>
          </w:p>
        </w:tc>
      </w:tr>
      <w:tr>
        <w:trPr>
          <w:trHeight w:hRule="atLeast" w:val="264"/>
        </w:trPr>
        <w:tc>
          <w:tcPr>
            <w:tcW w:type="dxa" w:w="102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00000">
            <w:pPr>
              <w:widowControl w:val="1"/>
              <w:ind w:righ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</w:t>
            </w:r>
            <w:r>
              <w:rPr>
                <w:color w:val="000000"/>
                <w:sz w:val="20"/>
              </w:rPr>
              <w:t>к решению Муниципального Совета</w:t>
            </w:r>
          </w:p>
        </w:tc>
      </w:tr>
      <w:tr>
        <w:trPr>
          <w:trHeight w:hRule="atLeast" w:val="264"/>
        </w:trPr>
        <w:tc>
          <w:tcPr>
            <w:tcW w:type="dxa" w:w="102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00000">
            <w:pPr>
              <w:widowControl w:val="1"/>
              <w:ind w:righ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Охотинского</w:t>
            </w:r>
            <w:r>
              <w:rPr>
                <w:color w:val="000000"/>
                <w:sz w:val="20"/>
              </w:rPr>
              <w:t xml:space="preserve"> сельского поселения</w:t>
            </w:r>
          </w:p>
        </w:tc>
      </w:tr>
    </w:tbl>
    <w:p w14:paraId="3B000000">
      <w:pPr>
        <w:widowControl w:val="1"/>
        <w:ind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от 14.12.2022 г. №24 </w:t>
      </w:r>
    </w:p>
    <w:p w14:paraId="3C000000">
      <w:pPr>
        <w:widowControl w:val="1"/>
        <w:ind/>
        <w:jc w:val="right"/>
        <w:rPr>
          <w:sz w:val="20"/>
        </w:rPr>
      </w:pPr>
    </w:p>
    <w:p w14:paraId="3D000000">
      <w:pPr>
        <w:ind/>
        <w:jc w:val="center"/>
      </w:pPr>
      <w:r>
        <w:t xml:space="preserve">Расходы  бюджета </w:t>
      </w:r>
      <w:r>
        <w:t>Охотинского</w:t>
      </w:r>
      <w:r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</w:t>
      </w:r>
      <w:r>
        <w:t>3</w:t>
      </w:r>
      <w:r>
        <w:t xml:space="preserve"> год</w:t>
      </w:r>
    </w:p>
    <w:p w14:paraId="3E000000">
      <w:pPr>
        <w:ind/>
        <w:jc w:val="center"/>
      </w:pPr>
    </w:p>
    <w:tbl>
      <w:tblPr>
        <w:tblStyle w:val="Style_2"/>
        <w:tblInd w:type="dxa" w:w="93"/>
        <w:tblLayout w:type="fixed"/>
      </w:tblPr>
      <w:tblGrid>
        <w:gridCol w:w="5720"/>
        <w:gridCol w:w="1720"/>
        <w:gridCol w:w="1080"/>
        <w:gridCol w:w="1620"/>
      </w:tblGrid>
      <w:tr>
        <w:trPr>
          <w:trHeight w:hRule="atLeast" w:val="255"/>
        </w:trPr>
        <w:tc>
          <w:tcPr>
            <w:tcW w:type="dxa" w:w="5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type="dxa" w:w="1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Целевая статья</w:t>
            </w:r>
          </w:p>
        </w:tc>
        <w:tc>
          <w:tcPr>
            <w:tcW w:type="dxa" w:w="1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расходов</w:t>
            </w:r>
          </w:p>
        </w:tc>
        <w:tc>
          <w:tcPr>
            <w:tcW w:type="dxa" w:w="16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2023 г                     (руб.)</w:t>
            </w:r>
          </w:p>
        </w:tc>
      </w:tr>
      <w:tr>
        <w:trPr>
          <w:trHeight w:hRule="atLeast" w:val="255"/>
        </w:trPr>
        <w:tc>
          <w:tcPr>
            <w:tcW w:type="dxa" w:w="5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114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01.0.00.00000 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251 000,00</w:t>
            </w:r>
          </w:p>
        </w:tc>
      </w:tr>
      <w:tr>
        <w:trPr>
          <w:trHeight w:hRule="atLeast" w:val="578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01.0.01.10010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10 000,00</w:t>
            </w:r>
          </w:p>
        </w:tc>
      </w:tr>
      <w:tr>
        <w:trPr>
          <w:trHeight w:hRule="atLeast" w:val="563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10 000,00</w:t>
            </w:r>
          </w:p>
        </w:tc>
      </w:tr>
      <w:tr>
        <w:trPr>
          <w:trHeight w:hRule="atLeast" w:val="769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01.0.02.10020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241 000,00</w:t>
            </w:r>
          </w:p>
        </w:tc>
      </w:tr>
      <w:tr>
        <w:trPr>
          <w:trHeight w:hRule="atLeast" w:val="578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241 000,00</w:t>
            </w:r>
          </w:p>
        </w:tc>
      </w:tr>
      <w:tr>
        <w:trPr>
          <w:trHeight w:hRule="atLeast" w:val="589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Муниципальная программа «Развитие дорожного хозяйства  на территории </w:t>
            </w:r>
            <w:r>
              <w:rPr>
                <w:b w:val="1"/>
                <w:sz w:val="20"/>
              </w:rPr>
              <w:t>Охотинского</w:t>
            </w:r>
            <w:r>
              <w:rPr>
                <w:b w:val="1"/>
                <w:sz w:val="20"/>
              </w:rPr>
              <w:t xml:space="preserve"> сельского поселения»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02.0.00.00000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3 349 417,44</w:t>
            </w:r>
          </w:p>
        </w:tc>
      </w:tr>
      <w:tr>
        <w:trPr>
          <w:trHeight w:hRule="atLeast" w:val="589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widowControl w:val="1"/>
              <w:ind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Содержание автомобильных дорог на территории </w:t>
            </w:r>
            <w:r>
              <w:rPr>
                <w:b w:val="1"/>
                <w:i w:val="1"/>
                <w:sz w:val="20"/>
              </w:rPr>
              <w:t>Охотинского</w:t>
            </w:r>
            <w:r>
              <w:rPr>
                <w:b w:val="1"/>
                <w:i w:val="1"/>
                <w:sz w:val="20"/>
              </w:rPr>
              <w:t xml:space="preserve"> сельского поселения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02.0.01.00000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1 449 417,44</w:t>
            </w:r>
          </w:p>
        </w:tc>
      </w:tr>
      <w:tr>
        <w:trPr>
          <w:trHeight w:hRule="atLeast" w:val="563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02.0.01.10040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559 836,44</w:t>
            </w:r>
          </w:p>
        </w:tc>
      </w:tr>
      <w:tr>
        <w:trPr>
          <w:trHeight w:hRule="atLeast" w:val="54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559 836,44</w:t>
            </w:r>
          </w:p>
        </w:tc>
      </w:tr>
      <w:tr>
        <w:trPr>
          <w:trHeight w:hRule="atLeast" w:val="323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Проектно-сметная документация, межевание дорог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02.0.01.10050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</w:t>
            </w:r>
            <w:r>
              <w:rPr>
                <w:i w:val="1"/>
                <w:sz w:val="20"/>
              </w:rPr>
              <w:t>9</w:t>
            </w:r>
            <w:r>
              <w:rPr>
                <w:i w:val="1"/>
                <w:sz w:val="20"/>
              </w:rPr>
              <w:t>0 000,00</w:t>
            </w:r>
          </w:p>
        </w:tc>
      </w:tr>
      <w:tr>
        <w:trPr>
          <w:trHeight w:hRule="atLeast" w:val="54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</w:t>
            </w:r>
            <w:r>
              <w:rPr>
                <w:i w:val="1"/>
                <w:sz w:val="20"/>
              </w:rPr>
              <w:t>9</w:t>
            </w:r>
            <w:r>
              <w:rPr>
                <w:i w:val="1"/>
                <w:sz w:val="20"/>
              </w:rPr>
              <w:t>0 000,00</w:t>
            </w:r>
          </w:p>
        </w:tc>
      </w:tr>
      <w:tr>
        <w:trPr>
          <w:trHeight w:hRule="atLeast" w:val="323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Содержание автомобильных дорог по заключённому соглашению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02.0.01.40940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599 581,00</w:t>
            </w:r>
          </w:p>
        </w:tc>
      </w:tr>
      <w:tr>
        <w:trPr>
          <w:trHeight w:hRule="atLeast" w:val="529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599 581,00</w:t>
            </w:r>
          </w:p>
        </w:tc>
      </w:tr>
      <w:tr>
        <w:trPr>
          <w:trHeight w:hRule="atLeast" w:val="529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widowControl w:val="1"/>
              <w:ind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Ремонт автомобильны</w:t>
            </w:r>
            <w:r>
              <w:rPr>
                <w:b w:val="1"/>
                <w:i w:val="1"/>
                <w:sz w:val="20"/>
              </w:rPr>
              <w:t>х дорог общего пользование и ис</w:t>
            </w:r>
            <w:r>
              <w:rPr>
                <w:b w:val="1"/>
                <w:i w:val="1"/>
                <w:sz w:val="20"/>
              </w:rPr>
              <w:t>кус</w:t>
            </w:r>
            <w:r>
              <w:rPr>
                <w:b w:val="1"/>
                <w:i w:val="1"/>
                <w:sz w:val="20"/>
              </w:rPr>
              <w:t>с</w:t>
            </w:r>
            <w:r>
              <w:rPr>
                <w:b w:val="1"/>
                <w:i w:val="1"/>
                <w:sz w:val="20"/>
              </w:rPr>
              <w:t>твенных сооружений на них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02.0.02.00000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widowControl w:val="1"/>
              <w:ind/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1 900 000,00</w:t>
            </w:r>
          </w:p>
        </w:tc>
      </w:tr>
      <w:tr>
        <w:trPr>
          <w:trHeight w:hRule="atLeast" w:val="323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Субсидия на финансирование дорожного хозяйства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02.0.02.72440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949 127,00</w:t>
            </w:r>
          </w:p>
        </w:tc>
      </w:tr>
      <w:tr>
        <w:trPr>
          <w:trHeight w:hRule="atLeast" w:val="25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Иные бюджетные ассигнования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949 127,00</w:t>
            </w:r>
          </w:p>
        </w:tc>
      </w:tr>
      <w:tr>
        <w:trPr>
          <w:trHeight w:hRule="atLeast" w:val="529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Софинансирование</w:t>
            </w:r>
            <w:r>
              <w:rPr>
                <w:sz w:val="20"/>
              </w:rPr>
              <w:t xml:space="preserve"> к субсидии на финансирование дорожного хозяйства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02.0.02.12440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350 873,00</w:t>
            </w:r>
          </w:p>
        </w:tc>
      </w:tr>
      <w:tr>
        <w:trPr>
          <w:trHeight w:hRule="atLeast" w:val="42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Иные бюджетные ассигнования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350 873,00</w:t>
            </w:r>
          </w:p>
        </w:tc>
      </w:tr>
      <w:tr>
        <w:trPr>
          <w:trHeight w:hRule="atLeast" w:val="769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02.0.02.77350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473 426,00</w:t>
            </w:r>
          </w:p>
        </w:tc>
      </w:tr>
      <w:tr>
        <w:trPr>
          <w:trHeight w:hRule="atLeast" w:val="36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Иные бюджетные ассигнования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473 426,00</w:t>
            </w:r>
          </w:p>
        </w:tc>
      </w:tr>
      <w:tr>
        <w:trPr>
          <w:trHeight w:hRule="atLeast" w:val="769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Софинансирование</w:t>
            </w:r>
            <w:r>
              <w:rPr>
                <w:sz w:val="20"/>
              </w:rPr>
              <w:t xml:space="preserve">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02.0.02.17350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126 574,00</w:t>
            </w:r>
          </w:p>
        </w:tc>
      </w:tr>
      <w:tr>
        <w:trPr>
          <w:trHeight w:hRule="atLeast" w:val="36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Иные бюджетные ассигнования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126 574,00</w:t>
            </w:r>
          </w:p>
        </w:tc>
      </w:tr>
      <w:tr>
        <w:trPr>
          <w:trHeight w:hRule="atLeast" w:val="638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Муниципальная программа «Жилищно – коммунальное хозяйство в </w:t>
            </w:r>
            <w:r>
              <w:rPr>
                <w:b w:val="1"/>
                <w:sz w:val="20"/>
              </w:rPr>
              <w:t>Охотинском</w:t>
            </w:r>
            <w:r>
              <w:rPr>
                <w:b w:val="1"/>
                <w:sz w:val="20"/>
              </w:rPr>
              <w:t xml:space="preserve"> сельском поселении»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03.0.00.00000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2 410 140,00</w:t>
            </w:r>
          </w:p>
        </w:tc>
      </w:tr>
      <w:tr>
        <w:trPr>
          <w:trHeight w:hRule="atLeast" w:val="638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widowControl w:val="1"/>
              <w:ind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03.0.01.00000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370 000,00</w:t>
            </w:r>
          </w:p>
        </w:tc>
      </w:tr>
      <w:tr>
        <w:trPr>
          <w:trHeight w:hRule="atLeast" w:val="60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03.0.01.40850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370 000,00</w:t>
            </w:r>
          </w:p>
        </w:tc>
      </w:tr>
      <w:tr>
        <w:trPr>
          <w:trHeight w:hRule="atLeast" w:val="278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370 000,00</w:t>
            </w:r>
          </w:p>
        </w:tc>
      </w:tr>
      <w:tr>
        <w:trPr>
          <w:trHeight w:hRule="atLeast" w:val="278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widowControl w:val="1"/>
              <w:ind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Благоустройство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03.0.02.00000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2 040 140,00</w:t>
            </w:r>
          </w:p>
        </w:tc>
      </w:tr>
      <w:tr>
        <w:trPr>
          <w:trHeight w:hRule="atLeast" w:val="323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03.0.02.10060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571 000,00</w:t>
            </w:r>
          </w:p>
        </w:tc>
      </w:tr>
      <w:tr>
        <w:trPr>
          <w:trHeight w:hRule="atLeast" w:val="54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571 000,00</w:t>
            </w:r>
          </w:p>
        </w:tc>
      </w:tr>
      <w:tr>
        <w:trPr>
          <w:trHeight w:hRule="atLeast" w:val="30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Озеленение территории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03.0.02.10070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230 000,00</w:t>
            </w:r>
          </w:p>
        </w:tc>
      </w:tr>
      <w:tr>
        <w:trPr>
          <w:trHeight w:hRule="atLeast" w:val="54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230 000,00</w:t>
            </w:r>
          </w:p>
        </w:tc>
      </w:tr>
      <w:tr>
        <w:trPr>
          <w:trHeight w:hRule="atLeast" w:val="323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03.0.02.10080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203 000,00</w:t>
            </w:r>
          </w:p>
        </w:tc>
      </w:tr>
      <w:tr>
        <w:trPr>
          <w:trHeight w:hRule="atLeast" w:val="529"/>
        </w:trPr>
        <w:tc>
          <w:tcPr>
            <w:tcW w:type="dxa" w:w="57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C3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203 000,00</w:t>
            </w:r>
          </w:p>
        </w:tc>
      </w:tr>
      <w:tr>
        <w:trPr>
          <w:trHeight w:hRule="atLeast" w:val="323"/>
        </w:trPr>
        <w:tc>
          <w:tcPr>
            <w:tcW w:type="dxa" w:w="5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widowControl w:val="1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03.0.02.10090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604 333,00</w:t>
            </w:r>
          </w:p>
        </w:tc>
      </w:tr>
      <w:tr>
        <w:trPr>
          <w:trHeight w:hRule="atLeast" w:val="589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604 333,00</w:t>
            </w:r>
          </w:p>
        </w:tc>
      </w:tr>
      <w:tr>
        <w:trPr>
          <w:trHeight w:hRule="atLeast" w:val="76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 xml:space="preserve">Субсидия на реализацию мероприятий </w:t>
            </w:r>
            <w:r>
              <w:rPr>
                <w:sz w:val="20"/>
              </w:rPr>
              <w:t>инициативного</w:t>
            </w:r>
            <w:r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3.0.02.75350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400 000,00</w:t>
            </w:r>
          </w:p>
        </w:tc>
      </w:tr>
      <w:tr>
        <w:trPr>
          <w:trHeight w:hRule="atLeast" w:val="589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400 000,00</w:t>
            </w:r>
          </w:p>
        </w:tc>
      </w:tr>
      <w:tr>
        <w:trPr>
          <w:trHeight w:hRule="atLeast" w:val="76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Софинансирование</w:t>
            </w:r>
            <w:r>
              <w:rPr>
                <w:sz w:val="20"/>
              </w:rPr>
              <w:t xml:space="preserve">  мероприятий </w:t>
            </w:r>
            <w:r>
              <w:rPr>
                <w:sz w:val="20"/>
              </w:rPr>
              <w:t>инициативного</w:t>
            </w:r>
            <w:r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3.0.02.15350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31 807,00</w:t>
            </w:r>
          </w:p>
        </w:tc>
      </w:tr>
      <w:tr>
        <w:trPr>
          <w:trHeight w:hRule="atLeast" w:val="589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31 807,00</w:t>
            </w:r>
          </w:p>
        </w:tc>
      </w:tr>
      <w:tr>
        <w:trPr>
          <w:trHeight w:hRule="atLeast" w:val="42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  <w:r>
              <w:rPr>
                <w:b w:val="1"/>
                <w:sz w:val="20"/>
              </w:rPr>
              <w:t xml:space="preserve">Муниципальная программа  «Развитие культуры, физической культуры, спорта и молодежной политики в </w:t>
            </w:r>
            <w:r>
              <w:rPr>
                <w:b w:val="1"/>
                <w:sz w:val="20"/>
              </w:rPr>
              <w:t>Охотинском</w:t>
            </w:r>
            <w:r>
              <w:rPr>
                <w:b w:val="1"/>
                <w:sz w:val="20"/>
              </w:rPr>
              <w:t xml:space="preserve"> сельском поселении»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  <w:r>
              <w:rPr>
                <w:b w:val="1"/>
                <w:sz w:val="20"/>
              </w:rPr>
              <w:t>04.0.00.00000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199 706,00</w:t>
            </w:r>
          </w:p>
        </w:tc>
      </w:tr>
      <w:tr>
        <w:trPr>
          <w:trHeight w:hRule="atLeast" w:val="103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Иные межбюджетные трансферты по заключенному соглашению на выполнение полномочия по  организации  и осуществлению мероприятий по работе с детьми и молодежью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04.0.01.10100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39 984,00</w:t>
            </w:r>
          </w:p>
        </w:tc>
      </w:tr>
      <w:tr>
        <w:trPr>
          <w:trHeight w:hRule="atLeast" w:val="42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Межбюджетные трансферты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500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39 984,00</w:t>
            </w:r>
          </w:p>
        </w:tc>
      </w:tr>
      <w:tr>
        <w:trPr>
          <w:trHeight w:hRule="atLeast" w:val="1043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04.0.01.10120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69 722,00</w:t>
            </w:r>
          </w:p>
        </w:tc>
      </w:tr>
      <w:tr>
        <w:trPr>
          <w:trHeight w:hRule="atLeast" w:val="338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Межбюджетные трансферты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500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69 722,00</w:t>
            </w:r>
          </w:p>
        </w:tc>
      </w:tr>
      <w:tr>
        <w:trPr>
          <w:trHeight w:hRule="atLeast" w:val="552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04.0.01.10130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50 000,00</w:t>
            </w:r>
          </w:p>
        </w:tc>
      </w:tr>
      <w:tr>
        <w:trPr>
          <w:trHeight w:hRule="atLeast" w:val="649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50 000,00</w:t>
            </w:r>
          </w:p>
        </w:tc>
      </w:tr>
      <w:tr>
        <w:trPr>
          <w:trHeight w:hRule="atLeast" w:val="912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04.0.01.10140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</w:tr>
      <w:tr>
        <w:trPr>
          <w:trHeight w:hRule="atLeast" w:val="60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40 000,00</w:t>
            </w:r>
          </w:p>
        </w:tc>
      </w:tr>
      <w:tr>
        <w:trPr>
          <w:trHeight w:hRule="atLeast" w:val="25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1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Непрограммные расходы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07.0.00.00000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5 228 436,64</w:t>
            </w:r>
          </w:p>
        </w:tc>
      </w:tr>
      <w:tr>
        <w:trPr>
          <w:trHeight w:hRule="atLeast" w:val="51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widowControl w:val="1"/>
              <w:ind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07.0.00.51180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117 576,00</w:t>
            </w:r>
          </w:p>
        </w:tc>
      </w:tr>
      <w:tr>
        <w:trPr>
          <w:trHeight w:hRule="atLeast" w:val="102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100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117 576,00</w:t>
            </w:r>
          </w:p>
        </w:tc>
      </w:tr>
      <w:tr>
        <w:trPr>
          <w:trHeight w:hRule="atLeast" w:val="25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07.0.00.10150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920 000,00</w:t>
            </w:r>
          </w:p>
        </w:tc>
      </w:tr>
      <w:tr>
        <w:trPr>
          <w:trHeight w:hRule="atLeast" w:val="102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100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920 000,00</w:t>
            </w:r>
          </w:p>
        </w:tc>
      </w:tr>
      <w:tr>
        <w:trPr>
          <w:trHeight w:hRule="atLeast" w:val="25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Центральный аппарат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07.0.00.10160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3 283 580,00</w:t>
            </w:r>
          </w:p>
        </w:tc>
      </w:tr>
      <w:tr>
        <w:trPr>
          <w:trHeight w:hRule="atLeast" w:val="114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100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2 719 000,00</w:t>
            </w:r>
          </w:p>
        </w:tc>
      </w:tr>
      <w:tr>
        <w:trPr>
          <w:trHeight w:hRule="atLeast" w:val="51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537 580,00</w:t>
            </w:r>
          </w:p>
        </w:tc>
      </w:tr>
      <w:tr>
        <w:trPr>
          <w:trHeight w:hRule="atLeast" w:val="25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Иные бюджетные ассигнования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800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6 000,00</w:t>
            </w:r>
          </w:p>
        </w:tc>
      </w:tr>
      <w:tr>
        <w:trPr>
          <w:trHeight w:hRule="atLeast" w:val="51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 xml:space="preserve">Иные </w:t>
            </w:r>
            <w:r>
              <w:rPr>
                <w:sz w:val="20"/>
              </w:rPr>
              <w:t>межбюджетне</w:t>
            </w:r>
            <w:r>
              <w:rPr>
                <w:sz w:val="20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07.0.00.10170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21 868,00</w:t>
            </w:r>
          </w:p>
        </w:tc>
      </w:tr>
      <w:tr>
        <w:trPr>
          <w:trHeight w:hRule="atLeast" w:val="25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Иные бюджетные ассигнования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1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500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21 868,00</w:t>
            </w:r>
          </w:p>
        </w:tc>
      </w:tr>
      <w:tr>
        <w:trPr>
          <w:trHeight w:hRule="atLeast" w:val="102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07.0.00.10180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15 022,00</w:t>
            </w:r>
          </w:p>
        </w:tc>
      </w:tr>
      <w:tr>
        <w:trPr>
          <w:trHeight w:hRule="atLeast" w:val="25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Межбюджетные трансферты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500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15 022,00</w:t>
            </w:r>
          </w:p>
        </w:tc>
      </w:tr>
      <w:tr>
        <w:trPr>
          <w:trHeight w:hRule="atLeast" w:val="312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 xml:space="preserve">Резервный фонд 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07.0.00.10190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</w:tr>
      <w:tr>
        <w:trPr>
          <w:trHeight w:hRule="atLeast" w:val="25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Иные бюджетные ассигнования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10000">
            <w:pPr>
              <w:widowControl w:val="1"/>
              <w:ind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800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</w:tr>
      <w:tr>
        <w:trPr>
          <w:trHeight w:hRule="atLeast" w:val="25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07.0.00.10200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547 972,64</w:t>
            </w:r>
          </w:p>
        </w:tc>
      </w:tr>
      <w:tr>
        <w:trPr>
          <w:trHeight w:hRule="atLeast" w:val="510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538 972,64</w:t>
            </w:r>
          </w:p>
        </w:tc>
      </w:tr>
      <w:tr>
        <w:trPr>
          <w:trHeight w:hRule="atLeast" w:val="25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Иные бюджетные ассигнования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800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9 000,00</w:t>
            </w:r>
          </w:p>
        </w:tc>
      </w:tr>
      <w:tr>
        <w:trPr>
          <w:trHeight w:hRule="atLeast" w:val="76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07.0.00.10210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106 908,00</w:t>
            </w:r>
          </w:p>
        </w:tc>
      </w:tr>
      <w:tr>
        <w:trPr>
          <w:trHeight w:hRule="atLeast" w:val="25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Межбюджетные трансферты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500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106 908,00</w:t>
            </w:r>
          </w:p>
        </w:tc>
      </w:tr>
      <w:tr>
        <w:trPr>
          <w:trHeight w:hRule="atLeast" w:val="34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Государственная поддержка неработающих пенсионеров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07.0.00.10220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116 400,00</w:t>
            </w:r>
          </w:p>
        </w:tc>
      </w:tr>
      <w:tr>
        <w:trPr>
          <w:trHeight w:hRule="atLeast" w:val="34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Иные пенсии, социальные доплаты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300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116 400,00</w:t>
            </w:r>
          </w:p>
        </w:tc>
      </w:tr>
      <w:tr>
        <w:trPr>
          <w:trHeight w:hRule="atLeast" w:val="76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Иные межбюджетные трансферты по заключенному соглашению по исполнению полномочий, в части обеспечения дорожной деятельности (оплата труда работника ЖКХ)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07.0.00.10230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89 110,00</w:t>
            </w:r>
          </w:p>
        </w:tc>
      </w:tr>
      <w:tr>
        <w:trPr>
          <w:trHeight w:hRule="atLeast" w:val="25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Межбюджетные трансферты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500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89 110,00</w:t>
            </w:r>
          </w:p>
        </w:tc>
      </w:tr>
      <w:tr>
        <w:trPr>
          <w:trHeight w:hRule="atLeast" w:val="255"/>
        </w:trPr>
        <w:tc>
          <w:tcPr>
            <w:tcW w:type="dxa" w:w="5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Всего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6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widowControl w:val="1"/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11 438 700,08</w:t>
            </w:r>
          </w:p>
        </w:tc>
      </w:tr>
    </w:tbl>
    <w:p w14:paraId="67010000">
      <w:pPr>
        <w:widowControl w:val="1"/>
        <w:ind/>
        <w:jc w:val="right"/>
        <w:rPr>
          <w:sz w:val="20"/>
        </w:rPr>
      </w:pPr>
    </w:p>
    <w:p w14:paraId="68010000">
      <w:pPr>
        <w:widowControl w:val="1"/>
        <w:ind/>
        <w:jc w:val="right"/>
        <w:rPr>
          <w:sz w:val="20"/>
        </w:rPr>
      </w:pPr>
    </w:p>
    <w:p w14:paraId="69010000">
      <w:pPr>
        <w:widowControl w:val="1"/>
        <w:ind/>
        <w:jc w:val="right"/>
        <w:rPr>
          <w:color w:val="000000"/>
          <w:sz w:val="20"/>
        </w:rPr>
      </w:pPr>
    </w:p>
    <w:p w14:paraId="6A010000">
      <w:pPr>
        <w:widowControl w:val="1"/>
        <w:ind/>
        <w:jc w:val="right"/>
        <w:rPr>
          <w:color w:val="000000"/>
          <w:sz w:val="20"/>
        </w:rPr>
      </w:pPr>
    </w:p>
    <w:p w14:paraId="6B010000">
      <w:pPr>
        <w:widowControl w:val="1"/>
        <w:ind/>
        <w:jc w:val="right"/>
        <w:rPr>
          <w:color w:val="000000"/>
          <w:sz w:val="20"/>
        </w:rPr>
      </w:pPr>
    </w:p>
    <w:p w14:paraId="6C010000">
      <w:pPr>
        <w:widowControl w:val="1"/>
        <w:ind/>
        <w:jc w:val="right"/>
        <w:rPr>
          <w:color w:val="000000"/>
          <w:sz w:val="20"/>
        </w:rPr>
      </w:pPr>
    </w:p>
    <w:p w14:paraId="6D010000">
      <w:pPr>
        <w:widowControl w:val="1"/>
        <w:ind/>
        <w:jc w:val="right"/>
        <w:rPr>
          <w:color w:val="000000"/>
          <w:sz w:val="20"/>
        </w:rPr>
      </w:pPr>
    </w:p>
    <w:p w14:paraId="6E010000">
      <w:pPr>
        <w:widowControl w:val="1"/>
        <w:ind/>
        <w:jc w:val="right"/>
        <w:rPr>
          <w:color w:val="000000"/>
          <w:sz w:val="20"/>
        </w:rPr>
      </w:pPr>
    </w:p>
    <w:p w14:paraId="6F010000">
      <w:pPr>
        <w:widowControl w:val="1"/>
        <w:ind/>
        <w:jc w:val="right"/>
        <w:rPr>
          <w:color w:val="000000"/>
          <w:sz w:val="20"/>
        </w:rPr>
      </w:pPr>
    </w:p>
    <w:p w14:paraId="70010000">
      <w:pPr>
        <w:widowControl w:val="1"/>
        <w:ind/>
        <w:jc w:val="right"/>
        <w:rPr>
          <w:color w:val="000000"/>
          <w:sz w:val="20"/>
        </w:rPr>
      </w:pPr>
    </w:p>
    <w:p w14:paraId="71010000">
      <w:pPr>
        <w:widowControl w:val="1"/>
        <w:ind/>
        <w:jc w:val="right"/>
        <w:rPr>
          <w:color w:val="000000"/>
          <w:sz w:val="20"/>
        </w:rPr>
      </w:pPr>
    </w:p>
    <w:p w14:paraId="72010000">
      <w:pPr>
        <w:widowControl w:val="1"/>
        <w:ind/>
        <w:jc w:val="right"/>
        <w:rPr>
          <w:color w:val="000000"/>
          <w:sz w:val="20"/>
        </w:rPr>
      </w:pPr>
    </w:p>
    <w:p w14:paraId="73010000">
      <w:pPr>
        <w:widowControl w:val="1"/>
        <w:ind/>
        <w:jc w:val="right"/>
        <w:rPr>
          <w:color w:val="000000"/>
          <w:sz w:val="20"/>
        </w:rPr>
      </w:pPr>
    </w:p>
    <w:p w14:paraId="74010000">
      <w:pPr>
        <w:widowControl w:val="1"/>
        <w:ind/>
        <w:jc w:val="right"/>
        <w:rPr>
          <w:color w:val="000000"/>
          <w:sz w:val="20"/>
        </w:rPr>
      </w:pPr>
      <w:r>
        <w:rPr>
          <w:color w:val="000000"/>
          <w:sz w:val="20"/>
        </w:rPr>
        <w:t>Приложение №</w:t>
      </w:r>
      <w:r>
        <w:rPr>
          <w:color w:val="000000"/>
          <w:sz w:val="20"/>
        </w:rPr>
        <w:t>2</w:t>
      </w:r>
    </w:p>
    <w:p w14:paraId="75010000">
      <w:pPr>
        <w:widowControl w:val="1"/>
        <w:ind/>
        <w:jc w:val="right"/>
        <w:rPr>
          <w:color w:val="000000"/>
          <w:sz w:val="20"/>
        </w:rPr>
      </w:pPr>
      <w:r>
        <w:rPr>
          <w:color w:val="000000"/>
          <w:sz w:val="20"/>
        </w:rPr>
        <w:t>к решению Муниципального Совета</w:t>
      </w:r>
    </w:p>
    <w:p w14:paraId="76010000">
      <w:pPr>
        <w:widowControl w:val="1"/>
        <w:ind/>
        <w:jc w:val="right"/>
        <w:rPr>
          <w:color w:val="000000"/>
          <w:sz w:val="20"/>
        </w:rPr>
      </w:pPr>
      <w:r>
        <w:rPr>
          <w:color w:val="000000"/>
          <w:sz w:val="20"/>
        </w:rPr>
        <w:t>Охотинского</w:t>
      </w:r>
      <w:r>
        <w:rPr>
          <w:color w:val="000000"/>
          <w:sz w:val="20"/>
        </w:rPr>
        <w:t xml:space="preserve"> сельского поселения</w:t>
      </w:r>
    </w:p>
    <w:p w14:paraId="77010000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color w:val="000000"/>
          <w:sz w:val="20"/>
        </w:rPr>
        <w:t>от 24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05</w:t>
      </w:r>
      <w:r>
        <w:rPr>
          <w:color w:val="000000"/>
          <w:sz w:val="20"/>
        </w:rPr>
        <w:t>.202</w:t>
      </w:r>
      <w:r>
        <w:rPr>
          <w:color w:val="000000"/>
          <w:sz w:val="20"/>
        </w:rPr>
        <w:t>3</w:t>
      </w:r>
      <w:r>
        <w:rPr>
          <w:color w:val="000000"/>
          <w:sz w:val="20"/>
        </w:rPr>
        <w:t xml:space="preserve"> г №17</w:t>
      </w:r>
    </w:p>
    <w:tbl>
      <w:tblPr>
        <w:tblStyle w:val="Style_2"/>
        <w:tblInd w:type="dxa" w:w="93"/>
        <w:tblLayout w:type="fixed"/>
      </w:tblPr>
      <w:tblGrid>
        <w:gridCol w:w="10221"/>
      </w:tblGrid>
      <w:tr>
        <w:trPr>
          <w:trHeight w:hRule="atLeast" w:val="264"/>
        </w:trPr>
        <w:tc>
          <w:tcPr>
            <w:tcW w:type="dxa" w:w="102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8010000">
            <w:pPr>
              <w:widowControl w:val="1"/>
              <w:ind w:righ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</w:t>
            </w:r>
            <w:r>
              <w:rPr>
                <w:color w:val="000000"/>
                <w:sz w:val="20"/>
              </w:rPr>
              <w:t>Приложение №</w:t>
            </w:r>
            <w:r>
              <w:rPr>
                <w:color w:val="000000"/>
                <w:sz w:val="20"/>
              </w:rPr>
              <w:t>5</w:t>
            </w:r>
          </w:p>
        </w:tc>
      </w:tr>
      <w:tr>
        <w:trPr>
          <w:trHeight w:hRule="atLeast" w:val="264"/>
        </w:trPr>
        <w:tc>
          <w:tcPr>
            <w:tcW w:type="dxa" w:w="102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9010000">
            <w:pPr>
              <w:widowControl w:val="1"/>
              <w:ind w:righ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        </w:t>
            </w:r>
            <w:r>
              <w:rPr>
                <w:color w:val="000000"/>
                <w:sz w:val="20"/>
              </w:rPr>
              <w:t>к решению Муниципального Совета</w:t>
            </w:r>
          </w:p>
        </w:tc>
      </w:tr>
      <w:tr>
        <w:trPr>
          <w:trHeight w:hRule="atLeast" w:val="264"/>
        </w:trPr>
        <w:tc>
          <w:tcPr>
            <w:tcW w:type="dxa" w:w="1022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7A010000">
            <w:pPr>
              <w:widowControl w:val="1"/>
              <w:ind w:right="-108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Охотинского</w:t>
            </w:r>
            <w:r>
              <w:rPr>
                <w:color w:val="000000"/>
                <w:sz w:val="20"/>
              </w:rPr>
              <w:t xml:space="preserve"> сельского поселения</w:t>
            </w:r>
          </w:p>
        </w:tc>
      </w:tr>
    </w:tbl>
    <w:p w14:paraId="7B010000">
      <w:pPr>
        <w:widowControl w:val="1"/>
        <w:ind/>
        <w:jc w:val="right"/>
        <w:rPr>
          <w:color w:val="000000"/>
          <w:sz w:val="20"/>
        </w:rPr>
      </w:pPr>
      <w:r>
        <w:rPr>
          <w:color w:val="000000"/>
          <w:sz w:val="20"/>
        </w:rPr>
        <w:t>от 14.02.2022 г. №24</w:t>
      </w:r>
    </w:p>
    <w:p w14:paraId="7C010000">
      <w:pPr>
        <w:ind/>
        <w:jc w:val="center"/>
      </w:pPr>
    </w:p>
    <w:p w14:paraId="7D010000">
      <w:pPr>
        <w:ind/>
        <w:jc w:val="center"/>
      </w:pPr>
    </w:p>
    <w:p w14:paraId="7E010000">
      <w:pPr>
        <w:widowControl w:val="1"/>
        <w:ind/>
        <w:jc w:val="right"/>
      </w:pPr>
      <w:r>
        <w:t xml:space="preserve">Ведомственная структура расходов  бюджета </w:t>
      </w:r>
      <w:r>
        <w:t>Охотинского</w:t>
      </w:r>
      <w:r>
        <w:t xml:space="preserve"> сельского поселения   </w:t>
      </w:r>
    </w:p>
    <w:p w14:paraId="7F010000">
      <w:pPr>
        <w:widowControl w:val="1"/>
        <w:ind/>
        <w:jc w:val="center"/>
      </w:pPr>
      <w:r>
        <w:t>на 2023 год</w:t>
      </w:r>
    </w:p>
    <w:tbl>
      <w:tblPr>
        <w:tblStyle w:val="Style_2"/>
        <w:tblInd w:type="dxa" w:w="93"/>
        <w:tblLayout w:type="fixed"/>
      </w:tblPr>
      <w:tblGrid>
        <w:gridCol w:w="3928"/>
        <w:gridCol w:w="1469"/>
        <w:gridCol w:w="1083"/>
        <w:gridCol w:w="1500"/>
        <w:gridCol w:w="990"/>
        <w:gridCol w:w="1390"/>
      </w:tblGrid>
      <w:tr>
        <w:trPr>
          <w:trHeight w:hRule="atLeast" w:val="255"/>
        </w:trPr>
        <w:tc>
          <w:tcPr>
            <w:tcW w:type="dxa" w:w="39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type="dxa" w:w="14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Главный распорядитель</w:t>
            </w:r>
          </w:p>
        </w:tc>
        <w:tc>
          <w:tcPr>
            <w:tcW w:type="dxa" w:w="10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Раздел, подраздел</w:t>
            </w:r>
          </w:p>
        </w:tc>
        <w:tc>
          <w:tcPr>
            <w:tcW w:type="dxa" w:w="1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Целевая статья</w:t>
            </w:r>
          </w:p>
        </w:tc>
        <w:tc>
          <w:tcPr>
            <w:tcW w:type="dxa" w:w="9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расходов</w:t>
            </w:r>
          </w:p>
        </w:tc>
        <w:tc>
          <w:tcPr>
            <w:tcW w:type="dxa" w:w="13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2023 год              (руб.)</w:t>
            </w:r>
          </w:p>
        </w:tc>
      </w:tr>
      <w:tr>
        <w:trPr>
          <w:trHeight w:hRule="atLeast" w:val="255"/>
        </w:trPr>
        <w:tc>
          <w:tcPr>
            <w:tcW w:type="dxa" w:w="3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563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1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Администрация </w:t>
            </w:r>
            <w:r>
              <w:rPr>
                <w:b w:val="1"/>
                <w:sz w:val="20"/>
              </w:rPr>
              <w:t>Охотинского</w:t>
            </w:r>
            <w:r>
              <w:rPr>
                <w:b w:val="1"/>
                <w:sz w:val="20"/>
              </w:rPr>
              <w:t xml:space="preserve"> сельского поселения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1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640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27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Общегосударственные вопросы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1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0100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4 994 460,64</w:t>
            </w:r>
          </w:p>
        </w:tc>
      </w:tr>
      <w:tr>
        <w:trPr>
          <w:trHeight w:hRule="atLeast" w:val="88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920 000,00</w:t>
            </w:r>
          </w:p>
        </w:tc>
      </w:tr>
      <w:tr>
        <w:trPr>
          <w:trHeight w:hRule="atLeast" w:val="33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07 0 00 10150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920 000,00</w:t>
            </w:r>
          </w:p>
        </w:tc>
      </w:tr>
      <w:tr>
        <w:trPr>
          <w:trHeight w:hRule="atLeast" w:val="1632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100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920 000,00</w:t>
            </w:r>
          </w:p>
        </w:tc>
      </w:tr>
      <w:tr>
        <w:trPr>
          <w:trHeight w:hRule="atLeast" w:val="136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3 283 580,00</w:t>
            </w:r>
          </w:p>
        </w:tc>
      </w:tr>
      <w:tr>
        <w:trPr>
          <w:trHeight w:hRule="atLeast" w:val="323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Центральный аппарат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07 0 00 10160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3 283 580,00</w:t>
            </w:r>
          </w:p>
        </w:tc>
      </w:tr>
      <w:tr>
        <w:trPr>
          <w:trHeight w:hRule="atLeast" w:val="166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100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2 719 000,00</w:t>
            </w:r>
          </w:p>
        </w:tc>
      </w:tr>
      <w:tr>
        <w:trPr>
          <w:trHeight w:hRule="atLeast" w:val="60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537 580</w:t>
            </w:r>
            <w:r>
              <w:rPr>
                <w:color w:val="000000"/>
                <w:sz w:val="20"/>
              </w:rPr>
              <w:t>,00</w:t>
            </w:r>
          </w:p>
        </w:tc>
      </w:tr>
      <w:tr>
        <w:trPr>
          <w:trHeight w:hRule="atLeast" w:val="372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Иные бюджетные ассигнования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800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6 000,00</w:t>
            </w:r>
          </w:p>
        </w:tc>
      </w:tr>
      <w:tr>
        <w:trPr>
          <w:trHeight w:hRule="atLeast" w:val="1092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0106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36 890,00</w:t>
            </w:r>
          </w:p>
        </w:tc>
      </w:tr>
      <w:tr>
        <w:trPr>
          <w:trHeight w:hRule="atLeast" w:val="81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07 0 00 10170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21 868,00</w:t>
            </w:r>
          </w:p>
        </w:tc>
      </w:tr>
      <w:tr>
        <w:trPr>
          <w:trHeight w:hRule="atLeast" w:val="30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Межбюджетные трансферты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21 868,00</w:t>
            </w:r>
          </w:p>
        </w:tc>
      </w:tr>
      <w:tr>
        <w:trPr>
          <w:trHeight w:hRule="atLeast" w:val="1103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5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07 0 00 10180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15 022,00</w:t>
            </w:r>
          </w:p>
        </w:tc>
      </w:tr>
      <w:tr>
        <w:trPr>
          <w:trHeight w:hRule="atLeast" w:val="27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Межбюджетные трансферты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B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500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1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15 022,00</w:t>
            </w:r>
          </w:p>
        </w:tc>
      </w:tr>
      <w:tr>
        <w:trPr>
          <w:trHeight w:hRule="atLeast" w:val="28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Резервные фонды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0111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10 000,00</w:t>
            </w:r>
          </w:p>
        </w:tc>
      </w:tr>
      <w:tr>
        <w:trPr>
          <w:trHeight w:hRule="atLeast" w:val="30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 xml:space="preserve">Резервный фонд 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07 0 00 10190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</w:tr>
      <w:tr>
        <w:trPr>
          <w:trHeight w:hRule="atLeast" w:val="312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Иные бюджетные ассигнования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1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800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10 000,00</w:t>
            </w:r>
          </w:p>
        </w:tc>
      </w:tr>
      <w:tr>
        <w:trPr>
          <w:trHeight w:hRule="atLeast" w:val="383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743 990,64</w:t>
            </w:r>
          </w:p>
        </w:tc>
      </w:tr>
      <w:tr>
        <w:trPr>
          <w:trHeight w:hRule="atLeast" w:val="383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07 0 00 10200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1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547 972,64</w:t>
            </w:r>
          </w:p>
        </w:tc>
      </w:tr>
      <w:tr>
        <w:trPr>
          <w:trHeight w:hRule="atLeast" w:val="57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2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538 972,64</w:t>
            </w:r>
          </w:p>
        </w:tc>
      </w:tr>
      <w:tr>
        <w:trPr>
          <w:trHeight w:hRule="atLeast" w:val="30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Иные бюджетные ассигнования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800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9 000,00</w:t>
            </w:r>
          </w:p>
        </w:tc>
      </w:tr>
      <w:tr>
        <w:trPr>
          <w:trHeight w:hRule="atLeast" w:val="114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07 0 00 10210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106 908,00</w:t>
            </w:r>
          </w:p>
        </w:tc>
      </w:tr>
      <w:tr>
        <w:trPr>
          <w:trHeight w:hRule="atLeast" w:val="30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Межбюджетные трансферты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500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106 908,00</w:t>
            </w:r>
          </w:p>
        </w:tc>
      </w:tr>
      <w:tr>
        <w:trPr>
          <w:trHeight w:hRule="atLeast" w:val="114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Иные межбюджетные трансферты по заключенному соглашению по исполнению полномочий, в части обеспечения дорожной деятельности (оплата труда работника ЖКХ)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07 0 00 10230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89 110</w:t>
            </w:r>
            <w:r>
              <w:rPr>
                <w:color w:val="000000"/>
                <w:sz w:val="20"/>
              </w:rPr>
              <w:t>,00</w:t>
            </w:r>
          </w:p>
        </w:tc>
      </w:tr>
      <w:tr>
        <w:trPr>
          <w:trHeight w:hRule="atLeast" w:val="30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2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Межбюджетные трансферты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500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2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89 110,00</w:t>
            </w:r>
          </w:p>
        </w:tc>
      </w:tr>
      <w:tr>
        <w:trPr>
          <w:trHeight w:hRule="atLeast" w:val="30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Национальная оборона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2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117 576,00</w:t>
            </w:r>
          </w:p>
        </w:tc>
      </w:tr>
      <w:tr>
        <w:trPr>
          <w:trHeight w:hRule="atLeast" w:val="88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widowControl w:val="1"/>
              <w:ind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07 0 00 51180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widowControl w:val="1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117 576,00</w:t>
            </w:r>
          </w:p>
        </w:tc>
      </w:tr>
      <w:tr>
        <w:trPr>
          <w:trHeight w:hRule="atLeast" w:val="166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100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widowControl w:val="1"/>
              <w:ind/>
              <w:jc w:val="center"/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117 576,00</w:t>
            </w:r>
          </w:p>
        </w:tc>
      </w:tr>
      <w:tr>
        <w:trPr>
          <w:trHeight w:hRule="atLeast" w:val="552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0300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251 000,00</w:t>
            </w:r>
          </w:p>
        </w:tc>
      </w:tr>
      <w:tr>
        <w:trPr>
          <w:trHeight w:hRule="atLeast" w:val="372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Обеспечение пожарной безопасности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241 000,00</w:t>
            </w:r>
          </w:p>
        </w:tc>
      </w:tr>
      <w:tr>
        <w:trPr>
          <w:trHeight w:hRule="atLeast" w:val="111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01 0 02 10020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241 000,00</w:t>
            </w:r>
          </w:p>
        </w:tc>
      </w:tr>
      <w:tr>
        <w:trPr>
          <w:trHeight w:hRule="atLeast" w:val="563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241 000,00</w:t>
            </w:r>
          </w:p>
        </w:tc>
      </w:tr>
      <w:tr>
        <w:trPr>
          <w:trHeight w:hRule="atLeast" w:val="852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0314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10 000,00</w:t>
            </w:r>
          </w:p>
        </w:tc>
      </w:tr>
      <w:tr>
        <w:trPr>
          <w:trHeight w:hRule="atLeast" w:val="66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01 0 01 10010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10 000,00</w:t>
            </w:r>
          </w:p>
        </w:tc>
      </w:tr>
      <w:tr>
        <w:trPr>
          <w:trHeight w:hRule="atLeast" w:val="58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10 000,00</w:t>
            </w:r>
          </w:p>
        </w:tc>
      </w:tr>
      <w:tr>
        <w:trPr>
          <w:trHeight w:hRule="atLeast" w:val="39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Национальная экономика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0400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3 349 417,44</w:t>
            </w:r>
          </w:p>
        </w:tc>
      </w:tr>
      <w:tr>
        <w:trPr>
          <w:trHeight w:hRule="atLeast" w:val="40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Дорожное хозяйство (дорожное хозяйство)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0409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3 349 417,44</w:t>
            </w:r>
          </w:p>
        </w:tc>
      </w:tr>
      <w:tr>
        <w:trPr>
          <w:trHeight w:hRule="atLeast" w:val="81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widowControl w:val="1"/>
              <w:ind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Содержание автомобильных дорог на территории </w:t>
            </w:r>
            <w:r>
              <w:rPr>
                <w:b w:val="1"/>
                <w:i w:val="1"/>
                <w:sz w:val="20"/>
              </w:rPr>
              <w:t>Охотинского</w:t>
            </w:r>
            <w:r>
              <w:rPr>
                <w:b w:val="1"/>
                <w:i w:val="1"/>
                <w:sz w:val="20"/>
              </w:rPr>
              <w:t xml:space="preserve"> сельского поселения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02 0 01 00000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1 449 417,44</w:t>
            </w:r>
          </w:p>
        </w:tc>
      </w:tr>
      <w:tr>
        <w:trPr>
          <w:trHeight w:hRule="atLeast" w:val="57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02 0 01 10040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559 836,44</w:t>
            </w:r>
          </w:p>
        </w:tc>
      </w:tr>
      <w:tr>
        <w:trPr>
          <w:trHeight w:hRule="atLeast" w:val="683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559 836,44</w:t>
            </w:r>
          </w:p>
        </w:tc>
      </w:tr>
      <w:tr>
        <w:trPr>
          <w:trHeight w:hRule="atLeast" w:val="57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Проектно-сметная документация, межевание дорог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02 0 01 10050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</w:t>
            </w:r>
            <w:r>
              <w:rPr>
                <w:i w:val="1"/>
                <w:sz w:val="20"/>
              </w:rPr>
              <w:t>9</w:t>
            </w:r>
            <w:r>
              <w:rPr>
                <w:i w:val="1"/>
                <w:sz w:val="20"/>
              </w:rPr>
              <w:t>0 000,00</w:t>
            </w:r>
          </w:p>
        </w:tc>
      </w:tr>
      <w:tr>
        <w:trPr>
          <w:trHeight w:hRule="atLeast" w:val="683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</w:t>
            </w:r>
            <w:r>
              <w:rPr>
                <w:i w:val="1"/>
                <w:sz w:val="20"/>
              </w:rPr>
              <w:t>9</w:t>
            </w:r>
            <w:r>
              <w:rPr>
                <w:i w:val="1"/>
                <w:sz w:val="20"/>
              </w:rPr>
              <w:t>0 000,00</w:t>
            </w:r>
          </w:p>
        </w:tc>
      </w:tr>
      <w:tr>
        <w:trPr>
          <w:trHeight w:hRule="atLeast" w:val="612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Содержание автомобильных дорог  по заключённому соглашению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02 0 01 40940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599 581,00</w:t>
            </w:r>
          </w:p>
        </w:tc>
      </w:tr>
      <w:tr>
        <w:trPr>
          <w:trHeight w:hRule="atLeast" w:val="612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599 581,00</w:t>
            </w:r>
          </w:p>
        </w:tc>
      </w:tr>
      <w:tr>
        <w:trPr>
          <w:trHeight w:hRule="atLeast" w:val="612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widowControl w:val="1"/>
              <w:ind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Ремонт автомобильны</w:t>
            </w:r>
            <w:r>
              <w:rPr>
                <w:b w:val="1"/>
                <w:i w:val="1"/>
                <w:sz w:val="20"/>
              </w:rPr>
              <w:t>х дорог общего пользование и ис</w:t>
            </w:r>
            <w:r>
              <w:rPr>
                <w:b w:val="1"/>
                <w:i w:val="1"/>
                <w:sz w:val="20"/>
              </w:rPr>
              <w:t>кус</w:t>
            </w:r>
            <w:r>
              <w:rPr>
                <w:b w:val="1"/>
                <w:i w:val="1"/>
                <w:sz w:val="20"/>
              </w:rPr>
              <w:t>с</w:t>
            </w:r>
            <w:r>
              <w:rPr>
                <w:b w:val="1"/>
                <w:i w:val="1"/>
                <w:sz w:val="20"/>
              </w:rPr>
              <w:t>твенных сооружений на них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02 0 02 00000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1 900 000,00</w:t>
            </w:r>
          </w:p>
        </w:tc>
      </w:tr>
      <w:tr>
        <w:trPr>
          <w:trHeight w:hRule="atLeast" w:val="58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Субсидия на финансирование дорожного хозяйства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02 0 02 72440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949 127,00</w:t>
            </w:r>
          </w:p>
        </w:tc>
      </w:tr>
      <w:tr>
        <w:trPr>
          <w:trHeight w:hRule="atLeast" w:val="48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Иные бюджетные ассигнования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949 127,00</w:t>
            </w:r>
          </w:p>
        </w:tc>
      </w:tr>
      <w:tr>
        <w:trPr>
          <w:trHeight w:hRule="atLeast" w:val="58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Софинансирование</w:t>
            </w:r>
            <w:r>
              <w:rPr>
                <w:sz w:val="20"/>
              </w:rPr>
              <w:t xml:space="preserve"> к субсидии на финансирование дорожного хозяйства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02 0 02 12440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350 873,00</w:t>
            </w:r>
          </w:p>
        </w:tc>
      </w:tr>
      <w:tr>
        <w:trPr>
          <w:trHeight w:hRule="atLeast" w:val="39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Иные бюджетные ассигнования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350 873,00</w:t>
            </w:r>
          </w:p>
        </w:tc>
      </w:tr>
      <w:tr>
        <w:trPr>
          <w:trHeight w:hRule="atLeast" w:val="58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3020000">
            <w:pPr>
              <w:widowControl w:val="1"/>
              <w:ind/>
              <w:rPr>
                <w:rFonts w:ascii="Arial CYR" w:hAnsi="Arial CYR"/>
                <w:color w:val="000000"/>
                <w:sz w:val="20"/>
              </w:rPr>
            </w:pPr>
          </w:p>
        </w:tc>
        <w:tc>
          <w:tcPr>
            <w:tcW w:type="dxa" w:w="10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02.0.02.77350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473 426,00</w:t>
            </w:r>
          </w:p>
        </w:tc>
      </w:tr>
      <w:tr>
        <w:trPr>
          <w:trHeight w:hRule="atLeast" w:val="36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Иные бюджетные ассигнования</w:t>
            </w:r>
          </w:p>
        </w:tc>
        <w:tc>
          <w:tcPr>
            <w:tcW w:type="dxa" w:w="14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473 426,00</w:t>
            </w:r>
          </w:p>
        </w:tc>
      </w:tr>
      <w:tr>
        <w:trPr>
          <w:trHeight w:hRule="atLeast" w:val="1103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Софинансирование</w:t>
            </w:r>
            <w:r>
              <w:rPr>
                <w:sz w:val="20"/>
              </w:rPr>
              <w:t xml:space="preserve">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F020000">
            <w:pPr>
              <w:widowControl w:val="1"/>
              <w:ind/>
              <w:rPr>
                <w:rFonts w:ascii="Arial CYR" w:hAnsi="Arial CYR"/>
                <w:color w:val="000000"/>
                <w:sz w:val="20"/>
              </w:rPr>
            </w:pPr>
          </w:p>
        </w:tc>
        <w:tc>
          <w:tcPr>
            <w:tcW w:type="dxa" w:w="10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02.0.02.17350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126 574,00</w:t>
            </w:r>
          </w:p>
        </w:tc>
      </w:tr>
      <w:tr>
        <w:trPr>
          <w:trHeight w:hRule="atLeast" w:val="36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Иные бюджетные ассигнования</w:t>
            </w:r>
          </w:p>
        </w:tc>
        <w:tc>
          <w:tcPr>
            <w:tcW w:type="dxa" w:w="14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126 574,00</w:t>
            </w:r>
          </w:p>
        </w:tc>
      </w:tr>
      <w:tr>
        <w:trPr>
          <w:trHeight w:hRule="atLeast" w:val="39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Жилищно-коммунальное хозяйство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0500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2 410 140,00</w:t>
            </w:r>
          </w:p>
        </w:tc>
      </w:tr>
      <w:tr>
        <w:trPr>
          <w:trHeight w:hRule="atLeast" w:val="39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Коммунальное хозяйство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370 000,00</w:t>
            </w:r>
          </w:p>
        </w:tc>
      </w:tr>
      <w:tr>
        <w:trPr>
          <w:trHeight w:hRule="atLeast" w:val="623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widowControl w:val="1"/>
              <w:ind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03 0 01 00000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>
        <w:trPr>
          <w:trHeight w:hRule="atLeast" w:val="612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03 0 01 40850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370 000,00</w:t>
            </w:r>
          </w:p>
        </w:tc>
      </w:tr>
      <w:tr>
        <w:trPr>
          <w:trHeight w:hRule="atLeast" w:val="57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2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370 000,00</w:t>
            </w:r>
          </w:p>
        </w:tc>
      </w:tr>
      <w:tr>
        <w:trPr>
          <w:trHeight w:hRule="atLeast" w:val="323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Благоустройство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2 040 140,00</w:t>
            </w:r>
          </w:p>
        </w:tc>
      </w:tr>
      <w:tr>
        <w:trPr>
          <w:trHeight w:hRule="atLeast" w:val="323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Благоустройство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03 0 02 00000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2 040 140,00</w:t>
            </w:r>
          </w:p>
        </w:tc>
      </w:tr>
      <w:tr>
        <w:trPr>
          <w:trHeight w:hRule="atLeast" w:val="36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03 0 02 10060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571 000,00</w:t>
            </w:r>
          </w:p>
        </w:tc>
      </w:tr>
      <w:tr>
        <w:trPr>
          <w:trHeight w:hRule="atLeast" w:val="58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2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571 000,00</w:t>
            </w:r>
          </w:p>
        </w:tc>
      </w:tr>
      <w:tr>
        <w:trPr>
          <w:trHeight w:hRule="atLeast" w:val="33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 xml:space="preserve">Озеленение территории 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03 0 02 10070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230 000,00</w:t>
            </w:r>
          </w:p>
        </w:tc>
      </w:tr>
      <w:tr>
        <w:trPr>
          <w:trHeight w:hRule="atLeast" w:val="51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3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3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230 000,00</w:t>
            </w:r>
          </w:p>
        </w:tc>
      </w:tr>
      <w:tr>
        <w:trPr>
          <w:trHeight w:hRule="atLeast" w:val="34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03 0 02 10080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203 000,00</w:t>
            </w:r>
          </w:p>
        </w:tc>
      </w:tr>
      <w:tr>
        <w:trPr>
          <w:trHeight w:hRule="atLeast" w:val="58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3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3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203 000,00</w:t>
            </w:r>
          </w:p>
        </w:tc>
      </w:tr>
      <w:tr>
        <w:trPr>
          <w:trHeight w:hRule="atLeast" w:val="33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03 0 02 10090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604 333,00</w:t>
            </w:r>
          </w:p>
        </w:tc>
      </w:tr>
      <w:tr>
        <w:trPr>
          <w:trHeight w:hRule="atLeast" w:val="48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604 333,00</w:t>
            </w:r>
          </w:p>
        </w:tc>
      </w:tr>
      <w:tr>
        <w:trPr>
          <w:trHeight w:hRule="atLeast" w:val="108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 xml:space="preserve">Субсидия на реализацию мероприятий </w:t>
            </w:r>
            <w:r>
              <w:rPr>
                <w:sz w:val="20"/>
              </w:rPr>
              <w:t>инициативного</w:t>
            </w:r>
            <w:r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03 0 02 75350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400 000,00</w:t>
            </w:r>
          </w:p>
        </w:tc>
      </w:tr>
      <w:tr>
        <w:trPr>
          <w:trHeight w:hRule="atLeast" w:val="58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3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3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400 000,00</w:t>
            </w:r>
          </w:p>
        </w:tc>
      </w:tr>
      <w:tr>
        <w:trPr>
          <w:trHeight w:hRule="atLeast" w:val="105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Софинансирование</w:t>
            </w:r>
            <w:r>
              <w:rPr>
                <w:sz w:val="20"/>
              </w:rPr>
              <w:t xml:space="preserve">  мероприятий </w:t>
            </w:r>
            <w:r>
              <w:rPr>
                <w:sz w:val="20"/>
              </w:rPr>
              <w:t>инициативного</w:t>
            </w:r>
            <w:r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03 0 02 15350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31 807,00</w:t>
            </w:r>
          </w:p>
        </w:tc>
      </w:tr>
      <w:tr>
        <w:trPr>
          <w:trHeight w:hRule="atLeast" w:val="480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3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3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31 807,00</w:t>
            </w:r>
          </w:p>
        </w:tc>
      </w:tr>
      <w:tr>
        <w:trPr>
          <w:trHeight w:hRule="atLeast" w:val="27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Образование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0700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39 984,00</w:t>
            </w:r>
          </w:p>
        </w:tc>
      </w:tr>
      <w:tr>
        <w:trPr>
          <w:trHeight w:hRule="atLeast" w:val="312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0707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39 984,00</w:t>
            </w:r>
          </w:p>
        </w:tc>
      </w:tr>
      <w:tr>
        <w:trPr>
          <w:trHeight w:hRule="atLeast" w:val="111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04 0 01 10100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39 984,00</w:t>
            </w:r>
          </w:p>
        </w:tc>
      </w:tr>
      <w:tr>
        <w:trPr>
          <w:trHeight w:hRule="atLeast" w:val="33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Межбюджетные трансферты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500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39 984,00</w:t>
            </w:r>
          </w:p>
        </w:tc>
      </w:tr>
      <w:tr>
        <w:trPr>
          <w:trHeight w:hRule="atLeast" w:val="34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3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Культура, кинематография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503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0800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119 722,00</w:t>
            </w:r>
          </w:p>
        </w:tc>
      </w:tr>
      <w:tr>
        <w:trPr>
          <w:trHeight w:hRule="atLeast" w:val="255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119 722,00</w:t>
            </w:r>
          </w:p>
        </w:tc>
      </w:tr>
      <w:tr>
        <w:trPr>
          <w:trHeight w:hRule="atLeast" w:val="1403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04 0 01 10120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69 722,00</w:t>
            </w:r>
          </w:p>
        </w:tc>
      </w:tr>
      <w:tr>
        <w:trPr>
          <w:trHeight w:hRule="atLeast" w:val="34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Межбюджетные трансферты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500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69 722,00</w:t>
            </w:r>
          </w:p>
        </w:tc>
      </w:tr>
      <w:tr>
        <w:trPr>
          <w:trHeight w:hRule="atLeast" w:val="57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04 0 01 10130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50 000,00</w:t>
            </w:r>
          </w:p>
        </w:tc>
      </w:tr>
      <w:tr>
        <w:trPr>
          <w:trHeight w:hRule="atLeast" w:val="57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3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50 000,00</w:t>
            </w:r>
          </w:p>
        </w:tc>
      </w:tr>
      <w:tr>
        <w:trPr>
          <w:trHeight w:hRule="atLeast" w:val="323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Социальная политика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1000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116 400,00</w:t>
            </w:r>
          </w:p>
        </w:tc>
      </w:tr>
      <w:tr>
        <w:trPr>
          <w:trHeight w:hRule="atLeast" w:val="349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Социальное обеспечение населения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116 400,00</w:t>
            </w:r>
          </w:p>
        </w:tc>
      </w:tr>
      <w:tr>
        <w:trPr>
          <w:trHeight w:hRule="atLeast" w:val="383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5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07 0 00 10220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116 400,00</w:t>
            </w:r>
          </w:p>
        </w:tc>
      </w:tr>
      <w:tr>
        <w:trPr>
          <w:trHeight w:hRule="atLeast" w:val="50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300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116 400,00</w:t>
            </w:r>
          </w:p>
        </w:tc>
      </w:tr>
      <w:tr>
        <w:trPr>
          <w:trHeight w:hRule="atLeast" w:val="262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Физическая культура и спорт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1100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</w:tr>
      <w:tr>
        <w:trPr>
          <w:trHeight w:hRule="atLeast" w:val="323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Массовый спорт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type="dxa" w:w="15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30000">
            <w:pPr>
              <w:widowControl w:val="1"/>
              <w:ind/>
              <w:rPr>
                <w:rFonts w:ascii="Arial CYR" w:hAnsi="Arial CYR"/>
                <w:color w:val="000000"/>
                <w:sz w:val="20"/>
              </w:rPr>
            </w:pPr>
          </w:p>
        </w:tc>
        <w:tc>
          <w:tcPr>
            <w:tcW w:type="dxa" w:w="9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40 000,00</w:t>
            </w:r>
          </w:p>
        </w:tc>
      </w:tr>
      <w:tr>
        <w:trPr>
          <w:trHeight w:hRule="atLeast" w:val="1358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D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04 0 01 10140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</w:tr>
      <w:tr>
        <w:trPr>
          <w:trHeight w:hRule="atLeast" w:val="563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30000">
            <w:pPr>
              <w:widowControl w:val="1"/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200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40 000,00</w:t>
            </w:r>
          </w:p>
        </w:tc>
      </w:tr>
      <w:tr>
        <w:trPr>
          <w:trHeight w:hRule="atLeast" w:val="255"/>
        </w:trPr>
        <w:tc>
          <w:tcPr>
            <w:tcW w:type="dxa" w:w="39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3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Всего</w:t>
            </w:r>
          </w:p>
        </w:tc>
        <w:tc>
          <w:tcPr>
            <w:tcW w:type="dxa" w:w="14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30000">
            <w:pPr>
              <w:widowControl w:val="1"/>
              <w:ind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08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 </w:t>
            </w:r>
          </w:p>
        </w:tc>
        <w:tc>
          <w:tcPr>
            <w:tcW w:type="dxa" w:w="15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9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type="dxa" w:w="139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widowControl w:val="1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11 438 700,08</w:t>
            </w:r>
          </w:p>
        </w:tc>
      </w:tr>
    </w:tbl>
    <w:p w14:paraId="AE030000">
      <w:pPr>
        <w:widowControl w:val="1"/>
        <w:ind/>
        <w:jc w:val="center"/>
        <w:rPr>
          <w:sz w:val="20"/>
        </w:rPr>
      </w:pPr>
    </w:p>
    <w:p w14:paraId="AF030000">
      <w:pPr>
        <w:widowControl w:val="1"/>
        <w:ind/>
        <w:jc w:val="right"/>
        <w:rPr>
          <w:color w:val="000000"/>
          <w:sz w:val="20"/>
        </w:rPr>
      </w:pPr>
    </w:p>
    <w:p w14:paraId="B0030000">
      <w:pPr>
        <w:widowControl w:val="1"/>
        <w:ind/>
        <w:jc w:val="right"/>
        <w:rPr>
          <w:color w:val="000000"/>
          <w:sz w:val="20"/>
        </w:rPr>
      </w:pPr>
    </w:p>
    <w:p w14:paraId="B1030000">
      <w:pPr>
        <w:widowControl w:val="1"/>
        <w:ind/>
        <w:jc w:val="right"/>
        <w:rPr>
          <w:color w:val="000000"/>
          <w:sz w:val="20"/>
        </w:rPr>
      </w:pPr>
    </w:p>
    <w:p w14:paraId="B2030000">
      <w:pPr>
        <w:widowControl w:val="1"/>
        <w:ind/>
        <w:jc w:val="right"/>
        <w:rPr>
          <w:color w:val="000000"/>
          <w:sz w:val="20"/>
        </w:rPr>
      </w:pPr>
    </w:p>
    <w:p w14:paraId="B3030000">
      <w:pPr>
        <w:widowControl w:val="1"/>
        <w:ind/>
        <w:jc w:val="right"/>
        <w:rPr>
          <w:color w:val="000000"/>
          <w:sz w:val="20"/>
        </w:rPr>
      </w:pPr>
    </w:p>
    <w:p w14:paraId="B4030000">
      <w:pPr>
        <w:widowControl w:val="1"/>
        <w:ind/>
        <w:jc w:val="right"/>
        <w:rPr>
          <w:color w:val="000000"/>
          <w:sz w:val="20"/>
        </w:rPr>
      </w:pPr>
    </w:p>
    <w:p w14:paraId="B5030000">
      <w:pPr>
        <w:widowControl w:val="1"/>
        <w:ind/>
        <w:jc w:val="right"/>
        <w:rPr>
          <w:color w:val="000000"/>
          <w:sz w:val="20"/>
        </w:rPr>
      </w:pPr>
    </w:p>
    <w:p w14:paraId="B6030000">
      <w:pPr>
        <w:widowControl w:val="1"/>
        <w:ind/>
        <w:jc w:val="right"/>
        <w:rPr>
          <w:color w:val="000000"/>
          <w:sz w:val="20"/>
        </w:rPr>
      </w:pPr>
    </w:p>
    <w:p w14:paraId="B7030000">
      <w:pPr>
        <w:widowControl w:val="1"/>
        <w:ind/>
        <w:jc w:val="right"/>
        <w:rPr>
          <w:color w:val="000000"/>
          <w:sz w:val="20"/>
        </w:rPr>
      </w:pPr>
    </w:p>
    <w:p w14:paraId="B8030000">
      <w:pPr>
        <w:widowControl w:val="1"/>
        <w:ind/>
        <w:jc w:val="right"/>
        <w:rPr>
          <w:color w:val="000000"/>
          <w:sz w:val="20"/>
        </w:rPr>
      </w:pPr>
    </w:p>
    <w:p w14:paraId="B9030000">
      <w:pPr>
        <w:widowControl w:val="1"/>
        <w:ind/>
        <w:jc w:val="right"/>
        <w:rPr>
          <w:color w:val="000000"/>
          <w:sz w:val="20"/>
        </w:rPr>
      </w:pPr>
    </w:p>
    <w:p w14:paraId="BA030000">
      <w:pPr>
        <w:widowControl w:val="1"/>
        <w:ind/>
        <w:jc w:val="right"/>
        <w:rPr>
          <w:color w:val="000000"/>
          <w:sz w:val="20"/>
        </w:rPr>
      </w:pPr>
    </w:p>
    <w:p w14:paraId="BB030000">
      <w:pPr>
        <w:widowControl w:val="1"/>
        <w:ind/>
        <w:jc w:val="right"/>
        <w:rPr>
          <w:color w:val="000000"/>
          <w:sz w:val="20"/>
        </w:rPr>
      </w:pPr>
    </w:p>
    <w:p w14:paraId="BC030000">
      <w:pPr>
        <w:widowControl w:val="1"/>
        <w:ind/>
        <w:jc w:val="right"/>
        <w:rPr>
          <w:color w:val="000000"/>
          <w:sz w:val="20"/>
        </w:rPr>
      </w:pPr>
    </w:p>
    <w:p w14:paraId="BD030000">
      <w:pPr>
        <w:widowControl w:val="1"/>
        <w:ind/>
        <w:jc w:val="right"/>
        <w:rPr>
          <w:color w:val="000000"/>
          <w:sz w:val="20"/>
        </w:rPr>
      </w:pPr>
    </w:p>
    <w:p w14:paraId="BE030000">
      <w:pPr>
        <w:widowControl w:val="1"/>
        <w:ind/>
        <w:jc w:val="right"/>
        <w:rPr>
          <w:color w:val="000000"/>
          <w:sz w:val="20"/>
        </w:rPr>
      </w:pPr>
    </w:p>
    <w:p w14:paraId="BF030000">
      <w:pPr>
        <w:widowControl w:val="1"/>
        <w:ind/>
        <w:jc w:val="right"/>
        <w:rPr>
          <w:color w:val="000000"/>
          <w:sz w:val="20"/>
        </w:rPr>
      </w:pPr>
    </w:p>
    <w:p w14:paraId="C0030000">
      <w:pPr>
        <w:widowControl w:val="1"/>
        <w:ind/>
        <w:jc w:val="right"/>
        <w:rPr>
          <w:color w:val="000000"/>
          <w:sz w:val="20"/>
        </w:rPr>
      </w:pPr>
    </w:p>
    <w:p w14:paraId="C1030000">
      <w:pPr>
        <w:widowControl w:val="1"/>
        <w:ind/>
        <w:jc w:val="right"/>
        <w:rPr>
          <w:color w:val="000000"/>
          <w:sz w:val="20"/>
        </w:rPr>
      </w:pPr>
    </w:p>
    <w:p w14:paraId="C2030000">
      <w:pPr>
        <w:widowControl w:val="1"/>
        <w:ind/>
        <w:jc w:val="right"/>
        <w:rPr>
          <w:color w:val="000000"/>
          <w:sz w:val="20"/>
        </w:rPr>
      </w:pPr>
    </w:p>
    <w:p w14:paraId="C3030000">
      <w:pPr>
        <w:widowControl w:val="1"/>
        <w:ind/>
        <w:jc w:val="right"/>
        <w:rPr>
          <w:color w:val="000000"/>
          <w:sz w:val="20"/>
        </w:rPr>
      </w:pPr>
    </w:p>
    <w:p w14:paraId="C4030000">
      <w:pPr>
        <w:widowControl w:val="1"/>
        <w:ind/>
        <w:jc w:val="right"/>
        <w:rPr>
          <w:color w:val="000000"/>
          <w:sz w:val="20"/>
        </w:rPr>
      </w:pPr>
    </w:p>
    <w:p w14:paraId="C5030000">
      <w:pPr>
        <w:widowControl w:val="1"/>
        <w:ind/>
        <w:jc w:val="right"/>
        <w:rPr>
          <w:color w:val="000000"/>
          <w:sz w:val="20"/>
        </w:rPr>
      </w:pPr>
    </w:p>
    <w:p w14:paraId="C6030000">
      <w:pPr>
        <w:widowControl w:val="1"/>
        <w:ind/>
        <w:jc w:val="right"/>
        <w:rPr>
          <w:color w:val="000000"/>
          <w:sz w:val="20"/>
        </w:rPr>
      </w:pPr>
    </w:p>
    <w:p w14:paraId="C7030000">
      <w:pPr>
        <w:widowControl w:val="1"/>
        <w:ind/>
        <w:jc w:val="right"/>
        <w:rPr>
          <w:color w:val="000000"/>
          <w:sz w:val="20"/>
        </w:rPr>
      </w:pPr>
    </w:p>
    <w:p w14:paraId="C8030000">
      <w:pPr>
        <w:widowControl w:val="1"/>
        <w:ind/>
        <w:jc w:val="right"/>
        <w:rPr>
          <w:color w:val="000000"/>
          <w:sz w:val="20"/>
        </w:rPr>
      </w:pPr>
    </w:p>
    <w:p w14:paraId="C9030000">
      <w:pPr>
        <w:widowControl w:val="1"/>
        <w:ind/>
        <w:jc w:val="right"/>
        <w:rPr>
          <w:color w:val="000000"/>
          <w:sz w:val="20"/>
        </w:rPr>
      </w:pPr>
    </w:p>
    <w:p w14:paraId="CA030000">
      <w:pPr>
        <w:widowControl w:val="1"/>
        <w:ind/>
        <w:jc w:val="right"/>
        <w:rPr>
          <w:color w:val="000000"/>
          <w:sz w:val="20"/>
        </w:rPr>
      </w:pPr>
    </w:p>
    <w:p w14:paraId="CB030000">
      <w:pPr>
        <w:widowControl w:val="1"/>
        <w:ind/>
        <w:jc w:val="right"/>
        <w:rPr>
          <w:color w:val="000000"/>
          <w:sz w:val="20"/>
        </w:rPr>
      </w:pPr>
    </w:p>
    <w:p w14:paraId="CC030000">
      <w:pPr>
        <w:widowControl w:val="1"/>
        <w:ind/>
        <w:jc w:val="right"/>
        <w:rPr>
          <w:color w:val="000000"/>
          <w:sz w:val="20"/>
        </w:rPr>
      </w:pPr>
    </w:p>
    <w:p w14:paraId="CD030000">
      <w:pPr>
        <w:widowControl w:val="1"/>
        <w:ind/>
        <w:jc w:val="right"/>
        <w:rPr>
          <w:color w:val="000000"/>
          <w:sz w:val="20"/>
        </w:rPr>
      </w:pPr>
    </w:p>
    <w:p w14:paraId="CE030000">
      <w:pPr>
        <w:widowControl w:val="1"/>
        <w:ind/>
        <w:jc w:val="right"/>
        <w:rPr>
          <w:color w:val="000000"/>
          <w:sz w:val="20"/>
        </w:rPr>
      </w:pPr>
    </w:p>
    <w:p w14:paraId="CF030000">
      <w:pPr>
        <w:widowControl w:val="1"/>
        <w:ind/>
        <w:jc w:val="right"/>
        <w:rPr>
          <w:color w:val="000000"/>
          <w:sz w:val="20"/>
        </w:rPr>
      </w:pPr>
    </w:p>
    <w:p w14:paraId="D0030000">
      <w:pPr>
        <w:widowControl w:val="1"/>
        <w:ind/>
        <w:jc w:val="right"/>
        <w:rPr>
          <w:color w:val="000000"/>
          <w:sz w:val="20"/>
        </w:rPr>
      </w:pPr>
    </w:p>
    <w:p w14:paraId="D1030000">
      <w:pPr>
        <w:widowControl w:val="1"/>
        <w:ind/>
        <w:jc w:val="right"/>
        <w:rPr>
          <w:color w:val="000000"/>
          <w:sz w:val="20"/>
        </w:rPr>
      </w:pPr>
    </w:p>
    <w:sectPr>
      <w:pgSz w:h="16838" w:orient="portrait" w:w="11906"/>
      <w:pgMar w:bottom="567" w:footer="709" w:gutter="0" w:header="709" w:left="1134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</w:pPr>
  </w:style>
  <w:style w:styleId="Style_4_ch" w:type="character">
    <w:name w:val="List Paragraph"/>
    <w:basedOn w:val="Style_3_ch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бычный1"/>
    <w:link w:val="Style_10_ch"/>
    <w:rPr>
      <w:rFonts w:ascii="Times New Roman" w:hAnsi="Times New Roman"/>
      <w:color w:val="000000"/>
      <w:sz w:val="24"/>
    </w:rPr>
  </w:style>
  <w:style w:styleId="Style_10_ch" w:type="character">
    <w:name w:val="Обычный1"/>
    <w:link w:val="Style_10"/>
    <w:rPr>
      <w:rFonts w:ascii="Times New Roman" w:hAnsi="Times New Roman"/>
      <w:color w:val="000000"/>
      <w:sz w:val="24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" w:type="paragraph">
    <w:name w:val="Body Text"/>
    <w:basedOn w:val="Style_3"/>
    <w:link w:val="Style_1_ch"/>
    <w:pPr>
      <w:spacing w:after="120"/>
      <w:ind/>
    </w:pPr>
  </w:style>
  <w:style w:styleId="Style_1_ch" w:type="character">
    <w:name w:val="Body Text"/>
    <w:basedOn w:val="Style_3_ch"/>
    <w:link w:val="Style_1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2023-05-25T06:42:08Z</dcterms:modified>
</cp:coreProperties>
</file>