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A8A" w:rsidRPr="00D76A8A" w:rsidRDefault="00D76A8A" w:rsidP="00D76A8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A8A">
        <w:rPr>
          <w:rFonts w:ascii="Times New Roman" w:hAnsi="Times New Roman" w:cs="Times New Roman"/>
          <w:b/>
          <w:bCs/>
          <w:sz w:val="28"/>
          <w:szCs w:val="28"/>
        </w:rPr>
        <w:t>«Лесная амнистия» продлена до 1 января 2026 года</w:t>
      </w:r>
    </w:p>
    <w:p w:rsidR="00D76A8A" w:rsidRPr="00D76A8A" w:rsidRDefault="00D76A8A" w:rsidP="00D76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A">
        <w:rPr>
          <w:rFonts w:ascii="Times New Roman" w:hAnsi="Times New Roman" w:cs="Times New Roman"/>
          <w:sz w:val="28"/>
          <w:szCs w:val="28"/>
        </w:rPr>
        <w:t>Федеральным законом от 19.12.2022 № 519-ФЗ «О внесении изменений</w:t>
      </w:r>
      <w:r w:rsidRPr="00D76A8A"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и приостановлении действия отдельных положений законодательных актов Российской Федерации» внесены изменения в Федеральный закон от 29.07.2017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земель».</w:t>
      </w:r>
    </w:p>
    <w:p w:rsidR="00D76A8A" w:rsidRPr="00D76A8A" w:rsidRDefault="00D76A8A" w:rsidP="00D76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A">
        <w:rPr>
          <w:rFonts w:ascii="Times New Roman" w:hAnsi="Times New Roman" w:cs="Times New Roman"/>
          <w:sz w:val="28"/>
          <w:szCs w:val="28"/>
        </w:rPr>
        <w:t>Срок приведения субъектами Российской Федерации сведений государственного лесного реестра в соответствие со сведениями ЕГРН, в том числе в части сведений об особо охраняемых природных территориях, территориях объектов культурного наследия, расположенных на землях лесного фонда,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A8A">
        <w:rPr>
          <w:rFonts w:ascii="Times New Roman" w:hAnsi="Times New Roman" w:cs="Times New Roman"/>
          <w:sz w:val="28"/>
          <w:szCs w:val="28"/>
        </w:rPr>
        <w:t>о границах таких территорий и об ограничениях по использованию лесных участков, расположенных в указанных границах продлен до 1 января 2026 года.</w:t>
      </w:r>
    </w:p>
    <w:p w:rsidR="00D76A8A" w:rsidRPr="00D76A8A" w:rsidRDefault="00D76A8A" w:rsidP="00D76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6A8A">
        <w:rPr>
          <w:rFonts w:ascii="Times New Roman" w:hAnsi="Times New Roman" w:cs="Times New Roman"/>
          <w:sz w:val="28"/>
          <w:szCs w:val="28"/>
        </w:rPr>
        <w:t>«Лесная амнистия» предусматривает, что в случае, если в соответствии</w:t>
      </w:r>
      <w:r w:rsidRPr="00D76A8A">
        <w:rPr>
          <w:rFonts w:ascii="Times New Roman" w:hAnsi="Times New Roman" w:cs="Times New Roman"/>
          <w:sz w:val="28"/>
          <w:szCs w:val="28"/>
        </w:rPr>
        <w:br/>
        <w:t xml:space="preserve">со сведениями, содержащимися в государственном лесном реестре, лесном плане субъекта Российской Федерации, земельный участок относится к категории земель лесного фонда, а в соответствии со сведениями ЕГРН, правоустанавливающими или </w:t>
      </w:r>
      <w:proofErr w:type="spellStart"/>
      <w:r w:rsidRPr="00D76A8A">
        <w:rPr>
          <w:rFonts w:ascii="Times New Roman" w:hAnsi="Times New Roman" w:cs="Times New Roman"/>
          <w:sz w:val="28"/>
          <w:szCs w:val="28"/>
        </w:rPr>
        <w:t>правоудостоверяющими</w:t>
      </w:r>
      <w:proofErr w:type="spellEnd"/>
      <w:r w:rsidRPr="00D76A8A">
        <w:rPr>
          <w:rFonts w:ascii="Times New Roman" w:hAnsi="Times New Roman" w:cs="Times New Roman"/>
          <w:sz w:val="28"/>
          <w:szCs w:val="28"/>
        </w:rPr>
        <w:t xml:space="preserve"> документами на земельные участки этот земельный участок отнесен к иной категории земель, принадлежность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A8A">
        <w:rPr>
          <w:rFonts w:ascii="Times New Roman" w:hAnsi="Times New Roman" w:cs="Times New Roman"/>
          <w:sz w:val="28"/>
          <w:szCs w:val="28"/>
        </w:rPr>
        <w:t>к определенной категории земель определяется в соответствии со сведениями, содержащимися в ЕГРН, либо в соответствии со сведениями, указанными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6A8A">
        <w:rPr>
          <w:rFonts w:ascii="Times New Roman" w:hAnsi="Times New Roman" w:cs="Times New Roman"/>
          <w:sz w:val="28"/>
          <w:szCs w:val="28"/>
        </w:rPr>
        <w:t xml:space="preserve">в правоустанавливающих или </w:t>
      </w:r>
      <w:proofErr w:type="spellStart"/>
      <w:r w:rsidRPr="00D76A8A">
        <w:rPr>
          <w:rFonts w:ascii="Times New Roman" w:hAnsi="Times New Roman" w:cs="Times New Roman"/>
          <w:sz w:val="28"/>
          <w:szCs w:val="28"/>
        </w:rPr>
        <w:t>правоудостоверяющих</w:t>
      </w:r>
      <w:proofErr w:type="spellEnd"/>
      <w:r w:rsidRPr="00D76A8A">
        <w:rPr>
          <w:rFonts w:ascii="Times New Roman" w:hAnsi="Times New Roman" w:cs="Times New Roman"/>
          <w:sz w:val="28"/>
          <w:szCs w:val="28"/>
        </w:rPr>
        <w:t xml:space="preserve"> документах на земельные участки, при отсутствии таких сведений в ЕГРН.</w:t>
      </w:r>
    </w:p>
    <w:p w:rsidR="00D76A8A" w:rsidRPr="00D76A8A" w:rsidRDefault="00D76A8A" w:rsidP="00D76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76A8A">
        <w:rPr>
          <w:rFonts w:ascii="Times New Roman" w:hAnsi="Times New Roman" w:cs="Times New Roman"/>
          <w:sz w:val="28"/>
          <w:szCs w:val="28"/>
        </w:rPr>
        <w:t>Норма о приоритете ЕГРН при определении принадлежности земельного участка к определенной категории земель применяется в случае, если права правообладателя или предыдущих правообладателей на земельный участок возникли до 1 января 2016 года.</w:t>
      </w:r>
    </w:p>
    <w:p w:rsidR="00A10F91" w:rsidRPr="00D76A8A" w:rsidRDefault="00A10F91" w:rsidP="00D76A8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10F91" w:rsidRPr="00D76A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7993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2023-06-23T06:25:00Z</dcterms:created>
  <dcterms:modified xsi:type="dcterms:W3CDTF">2023-06-23T06:25:00Z</dcterms:modified>
</cp:coreProperties>
</file>