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6B" w:rsidRPr="00633D6B" w:rsidRDefault="00633D6B" w:rsidP="00633D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3D6B">
        <w:rPr>
          <w:rFonts w:ascii="Times New Roman" w:hAnsi="Times New Roman" w:cs="Times New Roman"/>
          <w:b/>
          <w:bCs/>
          <w:sz w:val="28"/>
          <w:szCs w:val="28"/>
        </w:rPr>
        <w:t xml:space="preserve">Разъяснения законодательства в части </w:t>
      </w:r>
      <w:r w:rsidR="00BE51A6">
        <w:rPr>
          <w:rFonts w:ascii="Times New Roman" w:hAnsi="Times New Roman" w:cs="Times New Roman"/>
          <w:b/>
          <w:bCs/>
          <w:sz w:val="28"/>
          <w:szCs w:val="28"/>
        </w:rPr>
        <w:t>выдачи предписаний оп итогам проведения контрольных (надзорных) мероприятий без взаимодействия с контролируемым лицом.</w:t>
      </w:r>
    </w:p>
    <w:p w:rsidR="00BE51A6" w:rsidRDefault="00BE51A6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1A6">
        <w:rPr>
          <w:rFonts w:ascii="Times New Roman" w:hAnsi="Times New Roman" w:cs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установлены ограничения проведения контрольных (надзорных) мероприятий при осуществлении видов государств</w:t>
      </w:r>
      <w:r>
        <w:rPr>
          <w:rFonts w:ascii="Times New Roman" w:hAnsi="Times New Roman" w:cs="Times New Roman"/>
          <w:sz w:val="28"/>
          <w:szCs w:val="28"/>
        </w:rPr>
        <w:t>енного контроля (надзора) в 2022 - 2023</w:t>
      </w:r>
      <w:r w:rsidRPr="00BE51A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E51A6">
        <w:rPr>
          <w:rFonts w:ascii="Times New Roman" w:hAnsi="Times New Roman" w:cs="Times New Roman"/>
          <w:sz w:val="28"/>
          <w:szCs w:val="28"/>
        </w:rPr>
        <w:t>.</w:t>
      </w:r>
    </w:p>
    <w:p w:rsidR="00BE51A6" w:rsidRDefault="00BE51A6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19.06.2023 №1001 «О внесении изменения в пункт 7 (2) постановления </w:t>
      </w:r>
      <w:r w:rsidRPr="00BE51A6">
        <w:rPr>
          <w:rFonts w:ascii="Times New Roman" w:hAnsi="Times New Roman" w:cs="Times New Roman"/>
          <w:sz w:val="28"/>
          <w:szCs w:val="28"/>
        </w:rPr>
        <w:t>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51A6">
        <w:rPr>
          <w:rFonts w:ascii="Times New Roman" w:hAnsi="Times New Roman" w:cs="Times New Roman"/>
          <w:sz w:val="28"/>
          <w:szCs w:val="28"/>
        </w:rPr>
        <w:t>установлено, что 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BE51A6" w:rsidRDefault="00BE51A6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о</w:t>
      </w:r>
      <w:r w:rsidRPr="00BE51A6">
        <w:rPr>
          <w:rFonts w:ascii="Times New Roman" w:hAnsi="Times New Roman" w:cs="Times New Roman"/>
          <w:sz w:val="28"/>
          <w:szCs w:val="28"/>
        </w:rPr>
        <w:t>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633D6B" w:rsidRPr="00633D6B" w:rsidRDefault="00633D6B" w:rsidP="00633D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6B">
        <w:rPr>
          <w:rFonts w:ascii="Times New Roman" w:hAnsi="Times New Roman" w:cs="Times New Roman"/>
          <w:sz w:val="28"/>
          <w:szCs w:val="28"/>
        </w:rPr>
        <w:t xml:space="preserve">Важно обратить внимание на то, что </w:t>
      </w:r>
      <w:r w:rsidR="00BE51A6">
        <w:rPr>
          <w:rFonts w:ascii="Times New Roman" w:hAnsi="Times New Roman" w:cs="Times New Roman"/>
          <w:sz w:val="28"/>
          <w:szCs w:val="28"/>
        </w:rPr>
        <w:t>ч</w:t>
      </w:r>
      <w:r w:rsidR="00BE51A6" w:rsidRPr="00BE51A6">
        <w:rPr>
          <w:rFonts w:ascii="Times New Roman" w:hAnsi="Times New Roman" w:cs="Times New Roman"/>
          <w:sz w:val="28"/>
          <w:szCs w:val="28"/>
        </w:rPr>
        <w:t>астью 4 ст. 19.6.1 КоАП РФ предусмотрена ответственность за неисполнение должностными лицами органов местного самоуправления, либо государственных или муниципальных учреждений, уполномоченных на осуществление муниципального контроля, обязанности по выдаче после оформлен</w:t>
      </w:r>
      <w:bookmarkStart w:id="0" w:name="_GoBack"/>
      <w:bookmarkEnd w:id="0"/>
      <w:r w:rsidR="00BE51A6" w:rsidRPr="00BE51A6">
        <w:rPr>
          <w:rFonts w:ascii="Times New Roman" w:hAnsi="Times New Roman" w:cs="Times New Roman"/>
          <w:sz w:val="28"/>
          <w:szCs w:val="28"/>
        </w:rPr>
        <w:t>ия акта контрольного (надзорного) мероприятия, акта о проведенной проверке контролируемому лицу предписания об устранении выявленных нарушений и (или) о проведении мероприятий по предотвращению причинения вреда (ущерба) охраняемым законом ценностям в случаях, предусмотренных законодательством о государственном контроле (надзоре) и муниципальном контроле.</w:t>
      </w:r>
    </w:p>
    <w:p w:rsidR="00A10F91" w:rsidRPr="00633D6B" w:rsidRDefault="00A10F91" w:rsidP="00633D6B">
      <w:pPr>
        <w:rPr>
          <w:rFonts w:ascii="Times New Roman" w:hAnsi="Times New Roman" w:cs="Times New Roman"/>
          <w:sz w:val="28"/>
          <w:szCs w:val="28"/>
        </w:rPr>
      </w:pPr>
    </w:p>
    <w:sectPr w:rsidR="00A10F91" w:rsidRPr="0063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1C6BDE"/>
    <w:rsid w:val="0031647C"/>
    <w:rsid w:val="00317993"/>
    <w:rsid w:val="00325A6C"/>
    <w:rsid w:val="00633D6B"/>
    <w:rsid w:val="006E7BA2"/>
    <w:rsid w:val="00817057"/>
    <w:rsid w:val="00A10F91"/>
    <w:rsid w:val="00BE51A6"/>
    <w:rsid w:val="00D76A8A"/>
    <w:rsid w:val="00E4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1904B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A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Чернов Евгений Александрович</cp:lastModifiedBy>
  <cp:revision>2</cp:revision>
  <cp:lastPrinted>2023-06-29T14:09:00Z</cp:lastPrinted>
  <dcterms:created xsi:type="dcterms:W3CDTF">2023-06-29T14:10:00Z</dcterms:created>
  <dcterms:modified xsi:type="dcterms:W3CDTF">2023-06-29T14:10:00Z</dcterms:modified>
</cp:coreProperties>
</file>