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C6A" w:rsidRPr="00564C6A" w:rsidRDefault="00564C6A" w:rsidP="00564C6A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</w:pPr>
      <w:bookmarkStart w:id="0" w:name="_GoBack"/>
      <w:r w:rsidRPr="00564C6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По материалам проверки прокуратуры </w:t>
      </w:r>
      <w:proofErr w:type="spellStart"/>
      <w:r w:rsidRPr="00564C6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>Мышкинского</w:t>
      </w:r>
      <w:proofErr w:type="spellEnd"/>
      <w:r w:rsidRPr="00564C6A">
        <w:rPr>
          <w:rFonts w:ascii="Roboto" w:eastAsia="Times New Roman" w:hAnsi="Roboto" w:cs="Times New Roman"/>
          <w:color w:val="000000"/>
          <w:sz w:val="36"/>
          <w:szCs w:val="36"/>
          <w:lang w:eastAsia="ru-RU"/>
        </w:rPr>
        <w:t xml:space="preserve"> района организация оштрафована на 50 тысяч рублей за торговлю просроченными продуктами питания</w:t>
      </w:r>
    </w:p>
    <w:bookmarkEnd w:id="0"/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Прокуратура </w:t>
      </w:r>
      <w:proofErr w:type="spellStart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района с привлечением специалистов </w:t>
      </w:r>
      <w:proofErr w:type="spellStart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провела проверку исполнения законодательства в сфере качества и безопасности  продуктов питания.</w:t>
      </w:r>
    </w:p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Установлено, что в нарушение Федеральных законов «О качестве и безопасности пищевых продуктов» и «О защите прав потребителей» в одном из центральных  продовольственных магазинов </w:t>
      </w:r>
      <w:proofErr w:type="spellStart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Мышкинского</w:t>
      </w:r>
      <w:proofErr w:type="spellEnd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районного потребительского общества осуществлялась реализация конфет, печенья и иной продукции с истекшим сроком годности.</w:t>
      </w:r>
    </w:p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По результатам проверки в отношении юридического лица </w:t>
      </w:r>
      <w:proofErr w:type="spellStart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Мышкинское</w:t>
      </w:r>
      <w:proofErr w:type="spellEnd"/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РАЙПО прокурором района возбуждено дело об административном правонарушении по ч. 1 ст. 14.43 КоАП РФ (нарушение продавцом требований технических регламентов), директору общества внесено представление.</w:t>
      </w:r>
    </w:p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Решением арбитражного суда Ярославской области, не вступившим в законную силу, заявление прокурора удовлетворено, юридическое лицо привлечено к административной ответственности в виде штрафа в размере 50 тысяч рублей.</w:t>
      </w:r>
    </w:p>
    <w:p w:rsidR="00564C6A" w:rsidRPr="00564C6A" w:rsidRDefault="00564C6A" w:rsidP="00564C6A">
      <w:pPr>
        <w:shd w:val="clear" w:color="auto" w:fill="FFFFFF"/>
        <w:spacing w:after="240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564C6A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После вмешательства прокуратуры нарушения законодательства устранены в полном объеме, продукция с истекшим сроком годности изъята из оборота.</w:t>
      </w:r>
    </w:p>
    <w:p w:rsidR="0048240B" w:rsidRDefault="0048240B"/>
    <w:sectPr w:rsidR="00482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21"/>
    <w:rsid w:val="0048240B"/>
    <w:rsid w:val="004B2B21"/>
    <w:rsid w:val="0056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9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Company>diakov.net</Company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2023-10-29T09:42:00Z</dcterms:created>
  <dcterms:modified xsi:type="dcterms:W3CDTF">2023-10-29T09:42:00Z</dcterms:modified>
</cp:coreProperties>
</file>