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7" w:rsidRDefault="00704C71" w:rsidP="00704C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Нововведение водного законодательства Российской Федерации</w:t>
      </w:r>
    </w:p>
    <w:p w:rsidR="00704C71" w:rsidRDefault="00704C71" w:rsidP="00704C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</w:p>
    <w:p w:rsidR="00704C71" w:rsidRDefault="00704C71" w:rsidP="00704C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</w:p>
    <w:p w:rsidR="00704C71" w:rsidRDefault="00131B92" w:rsidP="00704C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704C71">
        <w:rPr>
          <w:rFonts w:ascii="Roboto" w:hAnsi="Roboto"/>
          <w:color w:val="333333"/>
          <w:sz w:val="28"/>
          <w:szCs w:val="28"/>
        </w:rPr>
        <w:t>Федеральным законом от 25.12.2023 № 657-ФЗ, внесены изменения в Водный кодекс Российской Федерации, согласно которым в срок до 1 марта 2025 г. органы местного самоуправления по согласованию с органами государственной власти субъектов Российской Федерации должны утвердить Правила использования водных объектов для рекреационных целей.</w:t>
      </w:r>
    </w:p>
    <w:p w:rsidR="00704C71" w:rsidRDefault="00704C71" w:rsidP="00704C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Правила должны содержать требования к определению водных объектов или их частей, предназначенных для использования в рекреационных целях; определению зон отдыха и других территорий, включая пляжи, связанных с использованием водных объектов или их частей для рекреационных целей; срокам открытия и закрытия купального сезона; порядок проведения мероприятий, связанных с использованием водных объектов или их частей для рекреационных целей; определению зон купания и иных зон, необходимых для осуществления рекреационной деятельности;  охране водных объектов; иные требования, необходимые для использования и охраны водных объектов или их частей для рекреационных целей.</w:t>
      </w:r>
    </w:p>
    <w:p w:rsidR="00704C71" w:rsidRDefault="00704C71" w:rsidP="00704C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 xml:space="preserve">Новая редакция статьи 50 Водного кодекса Российской Федерации предусматривает, что использование акватории водных объектов для рекреационных целей физкультурно-спортивными организациями, организациями отдыха детей и их оздоровления, отдыха ветеранов, граждан пожилого возраста, инвалидов, туроператорами или </w:t>
      </w:r>
      <w:proofErr w:type="spellStart"/>
      <w:r>
        <w:rPr>
          <w:rFonts w:ascii="Roboto" w:hAnsi="Roboto"/>
          <w:color w:val="333333"/>
          <w:sz w:val="28"/>
          <w:szCs w:val="28"/>
        </w:rPr>
        <w:t>турагентами</w:t>
      </w:r>
      <w:proofErr w:type="spellEnd"/>
      <w:r>
        <w:rPr>
          <w:rFonts w:ascii="Roboto" w:hAnsi="Roboto"/>
          <w:color w:val="333333"/>
          <w:sz w:val="28"/>
          <w:szCs w:val="28"/>
        </w:rPr>
        <w:t>, осуществляющими свою деятельность в соответствии с федеральными законами, а также правообладателями земельных участков, отведенных для эксплуатации пляжей расположенных в границах береговой полосы водного объекта общего пользования, осуществляется на основании договора водопользования, который заключается без проведения аукциона.</w:t>
      </w:r>
    </w:p>
    <w:p w:rsidR="00704C71" w:rsidRDefault="00704C71" w:rsidP="00704C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Заключенные до 1 марта 2025 г. договоры водопользования для использования акватории водных объектов для рекреационных целей должны быть приведены в соответствие со статьей 50 Водного кодекса Российской Федерации с правилами использования водных объектов для рекреационных целей в срок до 1 марта 2026 г. в порядке, установленном Правительством Российской Федерации.</w:t>
      </w:r>
    </w:p>
    <w:p w:rsidR="004C561C" w:rsidRPr="004C561C" w:rsidRDefault="004C561C" w:rsidP="00704C7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2D77B4" w:rsidRPr="007E29F7" w:rsidRDefault="004C561C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sectPr w:rsidR="002D77B4" w:rsidRPr="007E29F7" w:rsidSect="00FF4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469F7"/>
    <w:rsid w:val="00381778"/>
    <w:rsid w:val="003A6CF8"/>
    <w:rsid w:val="003C2679"/>
    <w:rsid w:val="004C325E"/>
    <w:rsid w:val="004C561C"/>
    <w:rsid w:val="00512AEA"/>
    <w:rsid w:val="00540FA4"/>
    <w:rsid w:val="00664E98"/>
    <w:rsid w:val="00674D74"/>
    <w:rsid w:val="006B3691"/>
    <w:rsid w:val="00704C71"/>
    <w:rsid w:val="007E29F7"/>
    <w:rsid w:val="00891EFF"/>
    <w:rsid w:val="008D5513"/>
    <w:rsid w:val="008E7251"/>
    <w:rsid w:val="00913098"/>
    <w:rsid w:val="009A3F8B"/>
    <w:rsid w:val="00A374C2"/>
    <w:rsid w:val="00AE6A90"/>
    <w:rsid w:val="00BF08A9"/>
    <w:rsid w:val="00C36F31"/>
    <w:rsid w:val="00DA5CA2"/>
    <w:rsid w:val="00E35428"/>
    <w:rsid w:val="00E709DE"/>
    <w:rsid w:val="00FF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DD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2024-10-30T12:00:00Z</dcterms:created>
  <dcterms:modified xsi:type="dcterms:W3CDTF">2024-10-30T12:00:00Z</dcterms:modified>
</cp:coreProperties>
</file>