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28F" w:rsidRDefault="0004528F" w:rsidP="0004528F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</w:pPr>
      <w:bookmarkStart w:id="0" w:name="_GoBack"/>
      <w:r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  <w:t>Об уголовной ответственности за мошенничество при получении пособий</w:t>
      </w:r>
      <w:r w:rsidR="000D0DBF"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  <w:t xml:space="preserve"> и т.д.</w:t>
      </w:r>
    </w:p>
    <w:bookmarkEnd w:id="0"/>
    <w:p w:rsidR="00730043" w:rsidRDefault="000061DE" w:rsidP="00730043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  <w:sz w:val="28"/>
        </w:rPr>
      </w:pPr>
      <w:r>
        <w:rPr>
          <w:color w:val="333333"/>
          <w:sz w:val="28"/>
        </w:rPr>
        <w:t xml:space="preserve">          </w:t>
      </w:r>
    </w:p>
    <w:p w:rsidR="0004528F" w:rsidRPr="0004528F" w:rsidRDefault="00131B92" w:rsidP="0004528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Roboto" w:hAnsi="Roboto"/>
          <w:color w:val="333333"/>
        </w:rPr>
      </w:pPr>
      <w:r>
        <w:rPr>
          <w:color w:val="333333"/>
          <w:sz w:val="28"/>
        </w:rPr>
        <w:t xml:space="preserve">Прокуратура Мышкинского района разъясняет, </w:t>
      </w:r>
      <w:r w:rsidR="004A56B3">
        <w:rPr>
          <w:color w:val="333333"/>
          <w:sz w:val="28"/>
        </w:rPr>
        <w:t xml:space="preserve">что </w:t>
      </w:r>
      <w:r w:rsidR="0004528F">
        <w:rPr>
          <w:rFonts w:ascii="Arial" w:hAnsi="Arial" w:cs="Arial"/>
          <w:color w:val="333333"/>
        </w:rPr>
        <w:t>с</w:t>
      </w:r>
      <w:r w:rsidR="0004528F" w:rsidRPr="0004528F">
        <w:rPr>
          <w:rFonts w:ascii="Arial" w:hAnsi="Arial" w:cs="Arial"/>
          <w:color w:val="333333"/>
        </w:rPr>
        <w:t>татьей 159.2 Уголовного кодекса Российской Федерации (далее – УК РФ) предусмотрена уголовная ответственность за мошенничество при получении выплат, то есть хищение денежных средств или иного имущества при получении пособий, компенсаций, субсидий и иных социальных выплат, путем представления заведомо ложных и (или) недостоверных сведений, а равно путем умолчания о фактах, влекущих прекращение указанных выплат.</w:t>
      </w:r>
    </w:p>
    <w:p w:rsidR="0004528F" w:rsidRPr="0004528F" w:rsidRDefault="0004528F" w:rsidP="0004528F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4528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Для целей этой статьи к социальным выплатам, в частности, относятся пособие по безработице, компенсации на питание, субсидии для приобретения или строительства жилого помещения, предоставление лекарственных средств, технических средств реабилитации, а также средства материнского капитала.</w:t>
      </w:r>
    </w:p>
    <w:p w:rsidR="0004528F" w:rsidRPr="0004528F" w:rsidRDefault="0004528F" w:rsidP="0004528F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4528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Квалифицирующими признаками данного преступления являются (части 2-4 статьи 159.2 УК РФ): совершение указанного деяния группой лиц по предварительному сговору, с использованием своего служебного положения, в крупном размере (более 250 тыс. рублей) и особо крупном размере (более 1 млн рублей).</w:t>
      </w:r>
    </w:p>
    <w:p w:rsidR="0004528F" w:rsidRPr="0004528F" w:rsidRDefault="0004528F" w:rsidP="0004528F">
      <w:pPr>
        <w:shd w:val="clear" w:color="auto" w:fill="FFFFFF"/>
        <w:spacing w:after="0" w:line="240" w:lineRule="auto"/>
        <w:ind w:firstLine="708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04528F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Максимальное наказание, которое грозит виновному лицу за совершение преступления, предусмотренного статьей 159.2 УК РФ — лишение свободы на срок до десяти лет со штрафом (без такового) и с ограничением свободы (без такового).</w:t>
      </w:r>
    </w:p>
    <w:p w:rsidR="0048744E" w:rsidRPr="0048744E" w:rsidRDefault="0048744E" w:rsidP="0004528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Roboto" w:hAnsi="Roboto"/>
          <w:color w:val="333333"/>
        </w:rPr>
      </w:pPr>
    </w:p>
    <w:p w:rsidR="004C561C" w:rsidRPr="004C561C" w:rsidRDefault="004C561C" w:rsidP="00D11DA6">
      <w:pPr>
        <w:shd w:val="clear" w:color="auto" w:fill="FFFFFF"/>
        <w:spacing w:after="0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p w:rsidR="007E29F7" w:rsidRDefault="007E29F7" w:rsidP="000061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                                                                 А.С. Ускова</w:t>
      </w:r>
    </w:p>
    <w:p w:rsidR="00C96F43" w:rsidRPr="007E29F7" w:rsidRDefault="004C56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3 класса</w:t>
      </w:r>
    </w:p>
    <w:sectPr w:rsidR="00C96F43" w:rsidRPr="007E29F7" w:rsidSect="00AB6A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94726"/>
    <w:multiLevelType w:val="multilevel"/>
    <w:tmpl w:val="68E23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4D74"/>
    <w:rsid w:val="000061DE"/>
    <w:rsid w:val="00007A9F"/>
    <w:rsid w:val="0004528F"/>
    <w:rsid w:val="000C522E"/>
    <w:rsid w:val="000D0DBF"/>
    <w:rsid w:val="00113B81"/>
    <w:rsid w:val="00131B92"/>
    <w:rsid w:val="00197346"/>
    <w:rsid w:val="00223814"/>
    <w:rsid w:val="00243178"/>
    <w:rsid w:val="002C2C02"/>
    <w:rsid w:val="002D77B4"/>
    <w:rsid w:val="003469F7"/>
    <w:rsid w:val="00381778"/>
    <w:rsid w:val="003A6CF8"/>
    <w:rsid w:val="003C2679"/>
    <w:rsid w:val="0048744E"/>
    <w:rsid w:val="004A56B3"/>
    <w:rsid w:val="004C325E"/>
    <w:rsid w:val="004C561C"/>
    <w:rsid w:val="00540FA4"/>
    <w:rsid w:val="00664E98"/>
    <w:rsid w:val="00674D74"/>
    <w:rsid w:val="006A5471"/>
    <w:rsid w:val="006B3691"/>
    <w:rsid w:val="00730043"/>
    <w:rsid w:val="007E29F7"/>
    <w:rsid w:val="008848D5"/>
    <w:rsid w:val="00891EFF"/>
    <w:rsid w:val="008D5513"/>
    <w:rsid w:val="008E7251"/>
    <w:rsid w:val="00913098"/>
    <w:rsid w:val="009A3F8B"/>
    <w:rsid w:val="00A374C2"/>
    <w:rsid w:val="00AB6AEF"/>
    <w:rsid w:val="00AE6A90"/>
    <w:rsid w:val="00B52480"/>
    <w:rsid w:val="00BF08A9"/>
    <w:rsid w:val="00C36F31"/>
    <w:rsid w:val="00C96F43"/>
    <w:rsid w:val="00D11DA6"/>
    <w:rsid w:val="00D2360C"/>
    <w:rsid w:val="00DA5CA2"/>
    <w:rsid w:val="00E35428"/>
    <w:rsid w:val="00E709DE"/>
    <w:rsid w:val="00F079BA"/>
    <w:rsid w:val="00F72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AEF"/>
  </w:style>
  <w:style w:type="paragraph" w:styleId="2">
    <w:name w:val="heading 2"/>
    <w:basedOn w:val="a"/>
    <w:link w:val="20"/>
    <w:uiPriority w:val="9"/>
    <w:qFormat/>
    <w:rsid w:val="009A3F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B3691"/>
    <w:rPr>
      <w:color w:val="0000FF"/>
      <w:u w:val="single"/>
    </w:rPr>
  </w:style>
  <w:style w:type="character" w:styleId="a5">
    <w:name w:val="Strong"/>
    <w:basedOn w:val="a0"/>
    <w:uiPriority w:val="22"/>
    <w:qFormat/>
    <w:rsid w:val="006B3691"/>
    <w:rPr>
      <w:b/>
      <w:bCs/>
    </w:rPr>
  </w:style>
  <w:style w:type="paragraph" w:customStyle="1" w:styleId="revann">
    <w:name w:val="rev_ann"/>
    <w:basedOn w:val="a"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A3F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D77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77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7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1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cp:lastPrinted>2023-09-09T15:10:00Z</cp:lastPrinted>
  <dcterms:created xsi:type="dcterms:W3CDTF">2024-10-31T06:39:00Z</dcterms:created>
  <dcterms:modified xsi:type="dcterms:W3CDTF">2024-10-31T06:39:00Z</dcterms:modified>
</cp:coreProperties>
</file>